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F7B3" w14:textId="77777777" w:rsidR="00CA4422" w:rsidRDefault="00CA4422" w:rsidP="00CA4422">
      <w:pPr>
        <w:rPr>
          <w:color w:val="1F3864"/>
        </w:rPr>
      </w:pPr>
      <w:bookmarkStart w:id="0" w:name="_GoBack"/>
      <w:bookmarkEnd w:id="0"/>
      <w:r>
        <w:rPr>
          <w:color w:val="1F3864"/>
        </w:rPr>
        <w:t xml:space="preserve">Currently, the </w:t>
      </w:r>
      <w:r w:rsidR="00FF2A8D">
        <w:rPr>
          <w:color w:val="1F3864"/>
        </w:rPr>
        <w:t xml:space="preserve">Concur to PeopleSoft integration </w:t>
      </w:r>
      <w:r>
        <w:rPr>
          <w:color w:val="1F3864"/>
        </w:rPr>
        <w:t xml:space="preserve">does not release or liquidate any encumbrance until the trip is complete and submitted for payment. This means that </w:t>
      </w:r>
      <w:r w:rsidR="00FF2A8D">
        <w:rPr>
          <w:color w:val="1F3864"/>
        </w:rPr>
        <w:t xml:space="preserve">when an employee is paid back on a travel related expense prior going on the trip, the system would book the expense but not release the encumbrance. </w:t>
      </w:r>
      <w:r>
        <w:rPr>
          <w:color w:val="1F3864"/>
        </w:rPr>
        <w:t>This can result in a significant amount of budget being tied up until the trip is complete, leaving less available budget for other department expenses.</w:t>
      </w:r>
      <w:r w:rsidR="00FF2A8D">
        <w:rPr>
          <w:color w:val="1F3864"/>
        </w:rPr>
        <w:t xml:space="preserve"> Below is an example:</w:t>
      </w:r>
    </w:p>
    <w:tbl>
      <w:tblPr>
        <w:tblW w:w="9944" w:type="dxa"/>
        <w:tblInd w:w="606" w:type="dxa"/>
        <w:tblCellMar>
          <w:left w:w="0" w:type="dxa"/>
          <w:right w:w="0" w:type="dxa"/>
        </w:tblCellMar>
        <w:tblLook w:val="04A0" w:firstRow="1" w:lastRow="0" w:firstColumn="1" w:lastColumn="0" w:noHBand="0" w:noVBand="1"/>
      </w:tblPr>
      <w:tblGrid>
        <w:gridCol w:w="1455"/>
        <w:gridCol w:w="3538"/>
        <w:gridCol w:w="1806"/>
        <w:gridCol w:w="1703"/>
        <w:gridCol w:w="1442"/>
      </w:tblGrid>
      <w:tr w:rsidR="00CA4422" w14:paraId="337C7B1D" w14:textId="77777777" w:rsidTr="00FF2A8D">
        <w:trPr>
          <w:trHeight w:val="349"/>
        </w:trPr>
        <w:tc>
          <w:tcPr>
            <w:tcW w:w="9944" w:type="dxa"/>
            <w:gridSpan w:val="5"/>
            <w:tcBorders>
              <w:top w:val="single" w:sz="8" w:space="0" w:color="FFFFFF"/>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5A596B76" w14:textId="77777777" w:rsidR="00CA4422" w:rsidRDefault="00CA4422" w:rsidP="00FF2A8D">
            <w:pPr>
              <w:jc w:val="center"/>
              <w:rPr>
                <w:b/>
                <w:bCs/>
                <w:color w:val="000000"/>
              </w:rPr>
            </w:pPr>
            <w:r>
              <w:rPr>
                <w:b/>
                <w:bCs/>
                <w:color w:val="000000"/>
              </w:rPr>
              <w:t>CURRENT</w:t>
            </w:r>
            <w:r w:rsidR="00FF2A8D">
              <w:rPr>
                <w:b/>
                <w:bCs/>
                <w:color w:val="000000"/>
              </w:rPr>
              <w:t>LY HOW CONCUR WORKS WITH PEOPLESOFT</w:t>
            </w:r>
          </w:p>
        </w:tc>
      </w:tr>
      <w:tr w:rsidR="00CA4422" w14:paraId="6A43A0EC" w14:textId="77777777" w:rsidTr="00CA4422">
        <w:trPr>
          <w:trHeight w:val="285"/>
        </w:trPr>
        <w:tc>
          <w:tcPr>
            <w:tcW w:w="1455"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498BDAEE" w14:textId="77777777" w:rsidR="00CA4422" w:rsidRDefault="00CA4422">
            <w:pPr>
              <w:rPr>
                <w:color w:val="000000"/>
              </w:rPr>
            </w:pPr>
            <w:r>
              <w:rPr>
                <w:color w:val="000000"/>
              </w:rPr>
              <w:t>As of 14-Mar</w:t>
            </w:r>
          </w:p>
        </w:tc>
        <w:tc>
          <w:tcPr>
            <w:tcW w:w="3538"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55ABCAC" w14:textId="77777777" w:rsidR="00CA4422" w:rsidRDefault="00CA4422" w:rsidP="00FF2A8D">
            <w:pPr>
              <w:rPr>
                <w:b/>
                <w:bCs/>
                <w:color w:val="000000"/>
              </w:rPr>
            </w:pPr>
            <w:r>
              <w:rPr>
                <w:b/>
                <w:bCs/>
                <w:color w:val="000000"/>
              </w:rPr>
              <w:t xml:space="preserve">Fred's Trip </w:t>
            </w:r>
            <w:proofErr w:type="gramStart"/>
            <w:r>
              <w:rPr>
                <w:b/>
                <w:bCs/>
                <w:color w:val="000000"/>
              </w:rPr>
              <w:t>To</w:t>
            </w:r>
            <w:proofErr w:type="gramEnd"/>
            <w:r w:rsidR="00E80364">
              <w:rPr>
                <w:b/>
                <w:bCs/>
                <w:color w:val="000000"/>
              </w:rPr>
              <w:t xml:space="preserve"> May</w:t>
            </w:r>
            <w:r>
              <w:rPr>
                <w:b/>
                <w:bCs/>
                <w:color w:val="000000"/>
              </w:rPr>
              <w:t xml:space="preserve"> Conference ($5K)</w:t>
            </w:r>
            <w:r w:rsidR="00FF2A8D">
              <w:rPr>
                <w:b/>
                <w:bCs/>
                <w:color w:val="000000"/>
              </w:rPr>
              <w:t xml:space="preserve"> </w:t>
            </w:r>
          </w:p>
        </w:tc>
        <w:tc>
          <w:tcPr>
            <w:tcW w:w="1806"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504CEA7" w14:textId="77777777" w:rsidR="00CA4422" w:rsidRDefault="00CA4422">
            <w:pPr>
              <w:rPr>
                <w:color w:val="000000"/>
              </w:rPr>
            </w:pPr>
            <w:r>
              <w:rPr>
                <w:color w:val="000000"/>
              </w:rPr>
              <w:t> </w:t>
            </w:r>
          </w:p>
        </w:tc>
        <w:tc>
          <w:tcPr>
            <w:tcW w:w="170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478B10A" w14:textId="77777777" w:rsidR="00CA4422" w:rsidRDefault="00CA4422">
            <w:pPr>
              <w:rPr>
                <w:color w:val="000000"/>
              </w:rPr>
            </w:pPr>
            <w:r>
              <w:rPr>
                <w:color w:val="000000"/>
              </w:rPr>
              <w:t> </w:t>
            </w:r>
          </w:p>
        </w:tc>
        <w:tc>
          <w:tcPr>
            <w:tcW w:w="1442"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52C9458" w14:textId="77777777" w:rsidR="00CA4422" w:rsidRDefault="00CA4422">
            <w:pPr>
              <w:rPr>
                <w:color w:val="000000"/>
              </w:rPr>
            </w:pPr>
            <w:r>
              <w:rPr>
                <w:color w:val="000000"/>
              </w:rPr>
              <w:t> </w:t>
            </w:r>
          </w:p>
        </w:tc>
      </w:tr>
      <w:tr w:rsidR="00CA4422" w14:paraId="06A7C355" w14:textId="77777777" w:rsidTr="00CA4422">
        <w:trPr>
          <w:trHeight w:val="285"/>
        </w:trPr>
        <w:tc>
          <w:tcPr>
            <w:tcW w:w="1455"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3F817D56" w14:textId="77777777" w:rsidR="00CA4422" w:rsidRDefault="00CA4422">
            <w:pPr>
              <w:rPr>
                <w:color w:val="000000"/>
              </w:rPr>
            </w:pPr>
            <w:r>
              <w:rPr>
                <w:color w:val="000000"/>
              </w:rPr>
              <w:t> </w:t>
            </w:r>
          </w:p>
        </w:tc>
        <w:tc>
          <w:tcPr>
            <w:tcW w:w="3538"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5B232E4" w14:textId="77777777" w:rsidR="00CA4422" w:rsidRDefault="00CA4422">
            <w:pPr>
              <w:rPr>
                <w:color w:val="000000"/>
              </w:rPr>
            </w:pPr>
            <w:r>
              <w:rPr>
                <w:color w:val="000000"/>
              </w:rPr>
              <w:t> </w:t>
            </w:r>
            <w:r w:rsidR="00FF2A8D">
              <w:rPr>
                <w:color w:val="000000"/>
              </w:rPr>
              <w:t xml:space="preserve">Fred seeks reimbursement </w:t>
            </w:r>
          </w:p>
        </w:tc>
        <w:tc>
          <w:tcPr>
            <w:tcW w:w="1806"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0574F31" w14:textId="77777777" w:rsidR="00CA4422" w:rsidRDefault="00CA4422">
            <w:pPr>
              <w:rPr>
                <w:color w:val="000000"/>
              </w:rPr>
            </w:pPr>
            <w:r>
              <w:rPr>
                <w:color w:val="000000"/>
              </w:rPr>
              <w:t> </w:t>
            </w:r>
          </w:p>
        </w:tc>
        <w:tc>
          <w:tcPr>
            <w:tcW w:w="170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085AFAB" w14:textId="77777777" w:rsidR="00CA4422" w:rsidRDefault="00CA4422">
            <w:pPr>
              <w:rPr>
                <w:color w:val="000000"/>
              </w:rPr>
            </w:pPr>
            <w:r>
              <w:rPr>
                <w:color w:val="000000"/>
              </w:rPr>
              <w:t> </w:t>
            </w:r>
          </w:p>
        </w:tc>
        <w:tc>
          <w:tcPr>
            <w:tcW w:w="1442"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3B0F4B0" w14:textId="77777777" w:rsidR="00CA4422" w:rsidRDefault="00CA4422">
            <w:pPr>
              <w:rPr>
                <w:color w:val="000000"/>
              </w:rPr>
            </w:pPr>
            <w:r>
              <w:rPr>
                <w:color w:val="000000"/>
              </w:rPr>
              <w:t> </w:t>
            </w:r>
          </w:p>
        </w:tc>
      </w:tr>
      <w:tr w:rsidR="00CA4422" w14:paraId="4B2F6A28" w14:textId="77777777" w:rsidTr="00CA4422">
        <w:trPr>
          <w:trHeight w:val="285"/>
        </w:trPr>
        <w:tc>
          <w:tcPr>
            <w:tcW w:w="1455" w:type="dxa"/>
            <w:tcBorders>
              <w:top w:val="nil"/>
              <w:left w:val="single" w:sz="8" w:space="0" w:color="FFFFFF"/>
              <w:bottom w:val="nil"/>
              <w:right w:val="single" w:sz="8" w:space="0" w:color="FFFFFF"/>
            </w:tcBorders>
            <w:noWrap/>
            <w:tcMar>
              <w:top w:w="0" w:type="dxa"/>
              <w:left w:w="108" w:type="dxa"/>
              <w:bottom w:w="0" w:type="dxa"/>
              <w:right w:w="108" w:type="dxa"/>
            </w:tcMar>
            <w:vAlign w:val="bottom"/>
            <w:hideMark/>
          </w:tcPr>
          <w:p w14:paraId="6CFD3A9D" w14:textId="77777777" w:rsidR="00CA4422" w:rsidRDefault="00CA4422">
            <w:pPr>
              <w:rPr>
                <w:color w:val="000000"/>
              </w:rPr>
            </w:pPr>
            <w:r>
              <w:rPr>
                <w:color w:val="000000"/>
              </w:rPr>
              <w:t> </w:t>
            </w:r>
          </w:p>
        </w:tc>
        <w:tc>
          <w:tcPr>
            <w:tcW w:w="3538" w:type="dxa"/>
            <w:tcBorders>
              <w:top w:val="nil"/>
              <w:left w:val="nil"/>
              <w:bottom w:val="nil"/>
              <w:right w:val="single" w:sz="8" w:space="0" w:color="FFFFFF"/>
            </w:tcBorders>
            <w:noWrap/>
            <w:tcMar>
              <w:top w:w="0" w:type="dxa"/>
              <w:left w:w="108" w:type="dxa"/>
              <w:bottom w:w="0" w:type="dxa"/>
              <w:right w:w="108" w:type="dxa"/>
            </w:tcMar>
            <w:vAlign w:val="bottom"/>
            <w:hideMark/>
          </w:tcPr>
          <w:p w14:paraId="49BE95B7" w14:textId="77777777" w:rsidR="00CA4422" w:rsidRDefault="00CA4422">
            <w:pPr>
              <w:rPr>
                <w:color w:val="000000"/>
              </w:rPr>
            </w:pPr>
            <w:r>
              <w:rPr>
                <w:color w:val="000000"/>
              </w:rPr>
              <w:t> </w:t>
            </w:r>
          </w:p>
        </w:tc>
        <w:tc>
          <w:tcPr>
            <w:tcW w:w="1806" w:type="dxa"/>
            <w:tcBorders>
              <w:top w:val="nil"/>
              <w:left w:val="nil"/>
              <w:bottom w:val="nil"/>
              <w:right w:val="single" w:sz="8" w:space="0" w:color="FFFFFF"/>
            </w:tcBorders>
            <w:noWrap/>
            <w:tcMar>
              <w:top w:w="0" w:type="dxa"/>
              <w:left w:w="108" w:type="dxa"/>
              <w:bottom w:w="0" w:type="dxa"/>
              <w:right w:w="108" w:type="dxa"/>
            </w:tcMar>
            <w:vAlign w:val="bottom"/>
            <w:hideMark/>
          </w:tcPr>
          <w:p w14:paraId="2F8270E9" w14:textId="77777777" w:rsidR="00CA4422" w:rsidRDefault="00CA4422">
            <w:pPr>
              <w:rPr>
                <w:color w:val="000000"/>
              </w:rPr>
            </w:pPr>
            <w:r>
              <w:rPr>
                <w:color w:val="000000"/>
              </w:rPr>
              <w:t>Encumbrance</w:t>
            </w:r>
          </w:p>
        </w:tc>
        <w:tc>
          <w:tcPr>
            <w:tcW w:w="1703" w:type="dxa"/>
            <w:tcBorders>
              <w:top w:val="nil"/>
              <w:left w:val="nil"/>
              <w:bottom w:val="nil"/>
              <w:right w:val="single" w:sz="8" w:space="0" w:color="FFFFFF"/>
            </w:tcBorders>
            <w:noWrap/>
            <w:tcMar>
              <w:top w:w="0" w:type="dxa"/>
              <w:left w:w="108" w:type="dxa"/>
              <w:bottom w:w="0" w:type="dxa"/>
              <w:right w:w="108" w:type="dxa"/>
            </w:tcMar>
            <w:vAlign w:val="bottom"/>
            <w:hideMark/>
          </w:tcPr>
          <w:p w14:paraId="3A3275E8" w14:textId="77777777" w:rsidR="00CA4422" w:rsidRDefault="00CA4422">
            <w:pPr>
              <w:rPr>
                <w:color w:val="000000"/>
              </w:rPr>
            </w:pPr>
            <w:r>
              <w:rPr>
                <w:color w:val="000000"/>
              </w:rPr>
              <w:t>Expense</w:t>
            </w:r>
          </w:p>
        </w:tc>
        <w:tc>
          <w:tcPr>
            <w:tcW w:w="1442" w:type="dxa"/>
            <w:tcBorders>
              <w:top w:val="nil"/>
              <w:left w:val="nil"/>
              <w:bottom w:val="nil"/>
              <w:right w:val="single" w:sz="8" w:space="0" w:color="FFFFFF"/>
            </w:tcBorders>
            <w:noWrap/>
            <w:tcMar>
              <w:top w:w="0" w:type="dxa"/>
              <w:left w:w="108" w:type="dxa"/>
              <w:bottom w:w="0" w:type="dxa"/>
              <w:right w:w="108" w:type="dxa"/>
            </w:tcMar>
            <w:vAlign w:val="bottom"/>
            <w:hideMark/>
          </w:tcPr>
          <w:p w14:paraId="3CE22843" w14:textId="77777777" w:rsidR="00CA4422" w:rsidRDefault="00CA4422">
            <w:pPr>
              <w:rPr>
                <w:color w:val="000000"/>
              </w:rPr>
            </w:pPr>
            <w:r>
              <w:rPr>
                <w:color w:val="000000"/>
              </w:rPr>
              <w:t>Total</w:t>
            </w:r>
          </w:p>
        </w:tc>
      </w:tr>
      <w:tr w:rsidR="00CA4422" w14:paraId="72A854F8" w14:textId="77777777" w:rsidTr="00CA4422">
        <w:trPr>
          <w:trHeight w:val="285"/>
        </w:trPr>
        <w:tc>
          <w:tcPr>
            <w:tcW w:w="145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750855DF" w14:textId="77777777" w:rsidR="00CA4422" w:rsidRDefault="00CA4422">
            <w:pPr>
              <w:jc w:val="right"/>
              <w:rPr>
                <w:color w:val="000000"/>
              </w:rPr>
            </w:pPr>
            <w:r>
              <w:rPr>
                <w:color w:val="000000"/>
              </w:rPr>
              <w:t>1-Mar</w:t>
            </w:r>
          </w:p>
        </w:tc>
        <w:tc>
          <w:tcPr>
            <w:tcW w:w="353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5BD347F1" w14:textId="77777777" w:rsidR="00CA4422" w:rsidRDefault="00CA4422">
            <w:pPr>
              <w:rPr>
                <w:color w:val="000000"/>
              </w:rPr>
            </w:pPr>
            <w:r>
              <w:rPr>
                <w:color w:val="000000"/>
              </w:rPr>
              <w:t>Travel Request</w:t>
            </w:r>
          </w:p>
        </w:tc>
        <w:tc>
          <w:tcPr>
            <w:tcW w:w="180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537BD32C" w14:textId="77777777" w:rsidR="00CA4422" w:rsidRDefault="00CA4422">
            <w:pPr>
              <w:rPr>
                <w:color w:val="000000"/>
              </w:rPr>
            </w:pPr>
            <w:r>
              <w:rPr>
                <w:color w:val="000000"/>
              </w:rPr>
              <w:t xml:space="preserve">$              5,000 </w:t>
            </w:r>
          </w:p>
        </w:tc>
        <w:tc>
          <w:tcPr>
            <w:tcW w:w="1703"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50612B08" w14:textId="77777777" w:rsidR="00CA4422" w:rsidRDefault="00CA4422">
            <w:pPr>
              <w:rPr>
                <w:color w:val="000000"/>
              </w:rPr>
            </w:pPr>
            <w:r>
              <w:rPr>
                <w:color w:val="000000"/>
              </w:rPr>
              <w:t> </w:t>
            </w:r>
          </w:p>
        </w:tc>
        <w:tc>
          <w:tcPr>
            <w:tcW w:w="1442"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3ABCA8E6" w14:textId="77777777" w:rsidR="00CA4422" w:rsidRDefault="00CA4422">
            <w:pPr>
              <w:rPr>
                <w:color w:val="000000"/>
              </w:rPr>
            </w:pPr>
            <w:r>
              <w:rPr>
                <w:color w:val="000000"/>
              </w:rPr>
              <w:t xml:space="preserve">$         5,000 </w:t>
            </w:r>
          </w:p>
        </w:tc>
      </w:tr>
      <w:tr w:rsidR="00CA4422" w14:paraId="3D37615E" w14:textId="77777777" w:rsidTr="00CA4422">
        <w:trPr>
          <w:trHeight w:val="285"/>
        </w:trPr>
        <w:tc>
          <w:tcPr>
            <w:tcW w:w="145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3ED0B0FE" w14:textId="77777777" w:rsidR="00CA4422" w:rsidRDefault="00CA4422">
            <w:pPr>
              <w:jc w:val="right"/>
              <w:rPr>
                <w:color w:val="000000"/>
              </w:rPr>
            </w:pPr>
            <w:r>
              <w:rPr>
                <w:color w:val="000000"/>
              </w:rPr>
              <w:t>14-Mar</w:t>
            </w:r>
          </w:p>
        </w:tc>
        <w:tc>
          <w:tcPr>
            <w:tcW w:w="353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722E6B3" w14:textId="77777777" w:rsidR="00CA4422" w:rsidRDefault="00CA4422">
            <w:pPr>
              <w:rPr>
                <w:color w:val="000000"/>
              </w:rPr>
            </w:pPr>
            <w:r>
              <w:rPr>
                <w:color w:val="000000"/>
              </w:rPr>
              <w:t>Reimburse Airfare</w:t>
            </w:r>
          </w:p>
        </w:tc>
        <w:tc>
          <w:tcPr>
            <w:tcW w:w="180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0F9467B" w14:textId="77777777" w:rsidR="00CA4422" w:rsidRDefault="00CA4422">
            <w:pPr>
              <w:rPr>
                <w:color w:val="000000"/>
              </w:rPr>
            </w:pPr>
            <w:r>
              <w:rPr>
                <w:color w:val="000000"/>
              </w:rPr>
              <w:t> </w:t>
            </w:r>
          </w:p>
        </w:tc>
        <w:tc>
          <w:tcPr>
            <w:tcW w:w="170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611B447" w14:textId="77777777" w:rsidR="00CA4422" w:rsidRDefault="00CA4422">
            <w:pPr>
              <w:rPr>
                <w:color w:val="000000"/>
              </w:rPr>
            </w:pPr>
            <w:r>
              <w:rPr>
                <w:color w:val="000000"/>
              </w:rPr>
              <w:t xml:space="preserve">$              1,000 </w:t>
            </w:r>
          </w:p>
        </w:tc>
        <w:tc>
          <w:tcPr>
            <w:tcW w:w="1442"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03DC83B" w14:textId="77777777" w:rsidR="00CA4422" w:rsidRDefault="00CA4422">
            <w:pPr>
              <w:rPr>
                <w:color w:val="000000"/>
              </w:rPr>
            </w:pPr>
            <w:r>
              <w:rPr>
                <w:color w:val="000000"/>
              </w:rPr>
              <w:t xml:space="preserve"> $         1,000 </w:t>
            </w:r>
          </w:p>
        </w:tc>
      </w:tr>
      <w:tr w:rsidR="00CA4422" w14:paraId="34E2B0C4" w14:textId="77777777" w:rsidTr="00CA4422">
        <w:trPr>
          <w:trHeight w:val="285"/>
        </w:trPr>
        <w:tc>
          <w:tcPr>
            <w:tcW w:w="1455"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109F1623" w14:textId="77777777" w:rsidR="00CA4422" w:rsidRDefault="00CA4422">
            <w:pPr>
              <w:rPr>
                <w:color w:val="000000"/>
              </w:rPr>
            </w:pPr>
            <w:r>
              <w:rPr>
                <w:color w:val="000000"/>
              </w:rPr>
              <w:t> </w:t>
            </w:r>
          </w:p>
        </w:tc>
        <w:tc>
          <w:tcPr>
            <w:tcW w:w="3538"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220FF07" w14:textId="77777777" w:rsidR="00CA4422" w:rsidRDefault="00CA4422">
            <w:pPr>
              <w:jc w:val="right"/>
              <w:rPr>
                <w:b/>
                <w:bCs/>
                <w:color w:val="000000"/>
              </w:rPr>
            </w:pPr>
            <w:r>
              <w:rPr>
                <w:b/>
                <w:bCs/>
                <w:color w:val="000000"/>
              </w:rPr>
              <w:t>Total</w:t>
            </w:r>
          </w:p>
        </w:tc>
        <w:tc>
          <w:tcPr>
            <w:tcW w:w="1806"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6E47FDF" w14:textId="77777777" w:rsidR="00CA4422" w:rsidRPr="00CA5D33" w:rsidRDefault="00CA4422">
            <w:r w:rsidRPr="00CA5D33">
              <w:t xml:space="preserve">$              5,000 </w:t>
            </w:r>
          </w:p>
        </w:tc>
        <w:tc>
          <w:tcPr>
            <w:tcW w:w="170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70A36B4" w14:textId="77777777" w:rsidR="00CA4422" w:rsidRDefault="00CA4422">
            <w:pPr>
              <w:rPr>
                <w:color w:val="000000"/>
              </w:rPr>
            </w:pPr>
            <w:r>
              <w:rPr>
                <w:color w:val="000000"/>
              </w:rPr>
              <w:t xml:space="preserve"> $              1,000 </w:t>
            </w:r>
          </w:p>
        </w:tc>
        <w:tc>
          <w:tcPr>
            <w:tcW w:w="1442"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DE13CB5" w14:textId="77777777" w:rsidR="00CA4422" w:rsidRPr="00CA5D33" w:rsidRDefault="00CA4422">
            <w:pPr>
              <w:rPr>
                <w:color w:val="FFFFFF" w:themeColor="background1"/>
                <w:highlight w:val="red"/>
              </w:rPr>
            </w:pPr>
            <w:r w:rsidRPr="00CA5D33">
              <w:rPr>
                <w:color w:val="FFFFFF" w:themeColor="background1"/>
                <w:highlight w:val="red"/>
              </w:rPr>
              <w:t xml:space="preserve"> $         6,000 </w:t>
            </w:r>
          </w:p>
        </w:tc>
      </w:tr>
      <w:tr w:rsidR="00CA4422" w14:paraId="2788C31E" w14:textId="77777777" w:rsidTr="00CA4422">
        <w:trPr>
          <w:trHeight w:val="285"/>
        </w:trPr>
        <w:tc>
          <w:tcPr>
            <w:tcW w:w="1455"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77A40DD7" w14:textId="77777777" w:rsidR="00CA4422" w:rsidRDefault="00CA4422">
            <w:pPr>
              <w:rPr>
                <w:color w:val="000000"/>
              </w:rPr>
            </w:pPr>
            <w:r>
              <w:rPr>
                <w:color w:val="000000"/>
              </w:rPr>
              <w:t> </w:t>
            </w:r>
          </w:p>
        </w:tc>
        <w:tc>
          <w:tcPr>
            <w:tcW w:w="3538"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BB3EB9C" w14:textId="77777777" w:rsidR="00CA4422" w:rsidRDefault="00CA4422">
            <w:pPr>
              <w:rPr>
                <w:color w:val="000000"/>
              </w:rPr>
            </w:pPr>
            <w:r>
              <w:rPr>
                <w:color w:val="000000"/>
              </w:rPr>
              <w:t> </w:t>
            </w:r>
          </w:p>
        </w:tc>
        <w:tc>
          <w:tcPr>
            <w:tcW w:w="1806"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062BF46" w14:textId="77777777" w:rsidR="00CA4422" w:rsidRDefault="00CA4422">
            <w:pPr>
              <w:rPr>
                <w:color w:val="000000"/>
              </w:rPr>
            </w:pPr>
            <w:r>
              <w:rPr>
                <w:color w:val="000000"/>
              </w:rPr>
              <w:t> </w:t>
            </w:r>
          </w:p>
        </w:tc>
        <w:tc>
          <w:tcPr>
            <w:tcW w:w="170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750C729" w14:textId="77777777" w:rsidR="00CA4422" w:rsidRDefault="00CA4422">
            <w:pPr>
              <w:rPr>
                <w:color w:val="000000"/>
              </w:rPr>
            </w:pPr>
            <w:r>
              <w:rPr>
                <w:color w:val="000000"/>
              </w:rPr>
              <w:t> </w:t>
            </w:r>
          </w:p>
        </w:tc>
        <w:tc>
          <w:tcPr>
            <w:tcW w:w="1442"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0F52493" w14:textId="77777777" w:rsidR="00CA4422" w:rsidRDefault="00CA4422">
            <w:pPr>
              <w:rPr>
                <w:color w:val="000000"/>
              </w:rPr>
            </w:pPr>
            <w:r>
              <w:rPr>
                <w:color w:val="000000"/>
              </w:rPr>
              <w:t> </w:t>
            </w:r>
          </w:p>
        </w:tc>
      </w:tr>
      <w:tr w:rsidR="00CA4422" w14:paraId="463DA688" w14:textId="77777777" w:rsidTr="00CA4422">
        <w:trPr>
          <w:trHeight w:val="285"/>
        </w:trPr>
        <w:tc>
          <w:tcPr>
            <w:tcW w:w="1455"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44B213B7" w14:textId="77777777" w:rsidR="00CA4422" w:rsidRDefault="00CA4422">
            <w:pPr>
              <w:rPr>
                <w:color w:val="000000"/>
              </w:rPr>
            </w:pPr>
            <w:r>
              <w:rPr>
                <w:color w:val="000000"/>
              </w:rPr>
              <w:t> </w:t>
            </w:r>
          </w:p>
        </w:tc>
        <w:tc>
          <w:tcPr>
            <w:tcW w:w="3538"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EAB27B2" w14:textId="77777777" w:rsidR="00CA4422" w:rsidRDefault="00CA4422">
            <w:pPr>
              <w:rPr>
                <w:color w:val="000000"/>
              </w:rPr>
            </w:pPr>
            <w:r>
              <w:rPr>
                <w:color w:val="000000"/>
              </w:rPr>
              <w:t> </w:t>
            </w:r>
          </w:p>
        </w:tc>
        <w:tc>
          <w:tcPr>
            <w:tcW w:w="4951" w:type="dxa"/>
            <w:gridSpan w:val="3"/>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71EDE2A" w14:textId="77777777" w:rsidR="00CA4422" w:rsidRDefault="00CA4422">
            <w:pPr>
              <w:rPr>
                <w:color w:val="FF0000"/>
              </w:rPr>
            </w:pPr>
            <w:r>
              <w:rPr>
                <w:color w:val="FF0000"/>
              </w:rPr>
              <w:t>*Encumbrance is overstated by 1K</w:t>
            </w:r>
          </w:p>
        </w:tc>
      </w:tr>
      <w:tr w:rsidR="00CA4422" w14:paraId="0D4EE277" w14:textId="77777777" w:rsidTr="00CA4422">
        <w:trPr>
          <w:trHeight w:val="285"/>
        </w:trPr>
        <w:tc>
          <w:tcPr>
            <w:tcW w:w="1455"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462A8EDD" w14:textId="77777777" w:rsidR="00CA4422" w:rsidRDefault="00CA4422">
            <w:pPr>
              <w:rPr>
                <w:color w:val="000000"/>
              </w:rPr>
            </w:pPr>
            <w:r>
              <w:rPr>
                <w:color w:val="000000"/>
              </w:rPr>
              <w:t> </w:t>
            </w:r>
          </w:p>
        </w:tc>
        <w:tc>
          <w:tcPr>
            <w:tcW w:w="3538"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9B79DDB" w14:textId="77777777" w:rsidR="00CA4422" w:rsidRDefault="00CA4422">
            <w:pPr>
              <w:rPr>
                <w:color w:val="000000"/>
              </w:rPr>
            </w:pPr>
            <w:r>
              <w:rPr>
                <w:color w:val="000000"/>
              </w:rPr>
              <w:t> </w:t>
            </w:r>
          </w:p>
        </w:tc>
        <w:tc>
          <w:tcPr>
            <w:tcW w:w="1806"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42FD823" w14:textId="77777777" w:rsidR="00CA4422" w:rsidRDefault="00CA4422">
            <w:pPr>
              <w:rPr>
                <w:color w:val="000000"/>
              </w:rPr>
            </w:pPr>
            <w:r>
              <w:rPr>
                <w:color w:val="000000"/>
              </w:rPr>
              <w:t> </w:t>
            </w:r>
          </w:p>
        </w:tc>
        <w:tc>
          <w:tcPr>
            <w:tcW w:w="170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A83A109" w14:textId="77777777" w:rsidR="00CA4422" w:rsidRDefault="00CA4422">
            <w:pPr>
              <w:rPr>
                <w:color w:val="000000"/>
              </w:rPr>
            </w:pPr>
            <w:r>
              <w:rPr>
                <w:color w:val="000000"/>
              </w:rPr>
              <w:t> </w:t>
            </w:r>
          </w:p>
        </w:tc>
        <w:tc>
          <w:tcPr>
            <w:tcW w:w="1442"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6C5CCCF" w14:textId="77777777" w:rsidR="00CA4422" w:rsidRDefault="00CA4422">
            <w:pPr>
              <w:rPr>
                <w:color w:val="000000"/>
              </w:rPr>
            </w:pPr>
            <w:r>
              <w:rPr>
                <w:color w:val="000000"/>
              </w:rPr>
              <w:t> </w:t>
            </w:r>
          </w:p>
        </w:tc>
      </w:tr>
      <w:tr w:rsidR="00CA4422" w14:paraId="5620596E" w14:textId="77777777" w:rsidTr="00CA4422">
        <w:trPr>
          <w:trHeight w:val="285"/>
        </w:trPr>
        <w:tc>
          <w:tcPr>
            <w:tcW w:w="1455"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2652AABA" w14:textId="77777777" w:rsidR="00CA4422" w:rsidRDefault="00CA4422">
            <w:pPr>
              <w:rPr>
                <w:color w:val="000000"/>
              </w:rPr>
            </w:pPr>
            <w:r>
              <w:rPr>
                <w:color w:val="000000"/>
              </w:rPr>
              <w:t>As of 1-June</w:t>
            </w:r>
          </w:p>
        </w:tc>
        <w:tc>
          <w:tcPr>
            <w:tcW w:w="3538"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C6C5D96" w14:textId="77777777" w:rsidR="00CA4422" w:rsidRDefault="00CA4422">
            <w:pPr>
              <w:rPr>
                <w:b/>
                <w:bCs/>
                <w:color w:val="000000"/>
              </w:rPr>
            </w:pPr>
            <w:r>
              <w:rPr>
                <w:b/>
                <w:bCs/>
                <w:color w:val="000000"/>
              </w:rPr>
              <w:t xml:space="preserve">Fred's Trip </w:t>
            </w:r>
            <w:proofErr w:type="gramStart"/>
            <w:r>
              <w:rPr>
                <w:b/>
                <w:bCs/>
                <w:color w:val="000000"/>
              </w:rPr>
              <w:t>To</w:t>
            </w:r>
            <w:proofErr w:type="gramEnd"/>
            <w:r>
              <w:rPr>
                <w:b/>
                <w:bCs/>
                <w:color w:val="000000"/>
              </w:rPr>
              <w:t xml:space="preserve"> </w:t>
            </w:r>
            <w:r w:rsidR="00E80364">
              <w:rPr>
                <w:b/>
                <w:bCs/>
                <w:color w:val="000000"/>
              </w:rPr>
              <w:t xml:space="preserve">May </w:t>
            </w:r>
            <w:r>
              <w:rPr>
                <w:b/>
                <w:bCs/>
                <w:color w:val="000000"/>
              </w:rPr>
              <w:t>Conference ($5K)</w:t>
            </w:r>
          </w:p>
        </w:tc>
        <w:tc>
          <w:tcPr>
            <w:tcW w:w="1806"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44F3049" w14:textId="77777777" w:rsidR="00CA4422" w:rsidRDefault="00CA4422">
            <w:pPr>
              <w:rPr>
                <w:color w:val="000000"/>
              </w:rPr>
            </w:pPr>
            <w:r>
              <w:rPr>
                <w:color w:val="000000"/>
              </w:rPr>
              <w:t> </w:t>
            </w:r>
          </w:p>
        </w:tc>
        <w:tc>
          <w:tcPr>
            <w:tcW w:w="170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CFC56D5" w14:textId="77777777" w:rsidR="00CA4422" w:rsidRDefault="00CA4422">
            <w:pPr>
              <w:rPr>
                <w:color w:val="000000"/>
              </w:rPr>
            </w:pPr>
            <w:r>
              <w:rPr>
                <w:color w:val="000000"/>
              </w:rPr>
              <w:t> </w:t>
            </w:r>
          </w:p>
        </w:tc>
        <w:tc>
          <w:tcPr>
            <w:tcW w:w="1442"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79BFC07" w14:textId="77777777" w:rsidR="00CA4422" w:rsidRDefault="00CA4422">
            <w:pPr>
              <w:rPr>
                <w:color w:val="000000"/>
              </w:rPr>
            </w:pPr>
            <w:r>
              <w:rPr>
                <w:color w:val="000000"/>
              </w:rPr>
              <w:t> </w:t>
            </w:r>
          </w:p>
        </w:tc>
      </w:tr>
      <w:tr w:rsidR="00CA4422" w14:paraId="5CDFA01F" w14:textId="77777777" w:rsidTr="00CA4422">
        <w:trPr>
          <w:trHeight w:val="285"/>
        </w:trPr>
        <w:tc>
          <w:tcPr>
            <w:tcW w:w="1455"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3213B657" w14:textId="77777777" w:rsidR="00CA4422" w:rsidRDefault="00CA4422">
            <w:pPr>
              <w:rPr>
                <w:color w:val="000000"/>
              </w:rPr>
            </w:pPr>
            <w:r>
              <w:rPr>
                <w:color w:val="000000"/>
              </w:rPr>
              <w:t> </w:t>
            </w:r>
          </w:p>
        </w:tc>
        <w:tc>
          <w:tcPr>
            <w:tcW w:w="3538"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946F83B" w14:textId="77777777" w:rsidR="00CA4422" w:rsidRDefault="00E80364">
            <w:pPr>
              <w:rPr>
                <w:color w:val="000000"/>
              </w:rPr>
            </w:pPr>
            <w:r>
              <w:rPr>
                <w:color w:val="000000"/>
              </w:rPr>
              <w:t>Fred’s Trip is Complete</w:t>
            </w:r>
          </w:p>
        </w:tc>
        <w:tc>
          <w:tcPr>
            <w:tcW w:w="1806"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2ADB3FD" w14:textId="77777777" w:rsidR="00CA4422" w:rsidRDefault="00CA4422">
            <w:pPr>
              <w:rPr>
                <w:color w:val="000000"/>
              </w:rPr>
            </w:pPr>
            <w:r>
              <w:rPr>
                <w:color w:val="000000"/>
              </w:rPr>
              <w:t> </w:t>
            </w:r>
          </w:p>
        </w:tc>
        <w:tc>
          <w:tcPr>
            <w:tcW w:w="170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CDEF8D5" w14:textId="77777777" w:rsidR="00CA4422" w:rsidRDefault="00CA4422">
            <w:pPr>
              <w:rPr>
                <w:color w:val="000000"/>
              </w:rPr>
            </w:pPr>
            <w:r>
              <w:rPr>
                <w:color w:val="000000"/>
              </w:rPr>
              <w:t> </w:t>
            </w:r>
          </w:p>
        </w:tc>
        <w:tc>
          <w:tcPr>
            <w:tcW w:w="1442"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0FCCA09" w14:textId="77777777" w:rsidR="00CA4422" w:rsidRDefault="00CA4422">
            <w:pPr>
              <w:rPr>
                <w:color w:val="000000"/>
              </w:rPr>
            </w:pPr>
            <w:r>
              <w:rPr>
                <w:color w:val="000000"/>
              </w:rPr>
              <w:t> </w:t>
            </w:r>
          </w:p>
        </w:tc>
      </w:tr>
      <w:tr w:rsidR="00CA4422" w14:paraId="498EF872" w14:textId="77777777" w:rsidTr="00CA4422">
        <w:trPr>
          <w:trHeight w:val="285"/>
        </w:trPr>
        <w:tc>
          <w:tcPr>
            <w:tcW w:w="1455" w:type="dxa"/>
            <w:tcBorders>
              <w:top w:val="nil"/>
              <w:left w:val="single" w:sz="8" w:space="0" w:color="FFFFFF"/>
              <w:bottom w:val="nil"/>
              <w:right w:val="single" w:sz="8" w:space="0" w:color="FFFFFF"/>
            </w:tcBorders>
            <w:noWrap/>
            <w:tcMar>
              <w:top w:w="0" w:type="dxa"/>
              <w:left w:w="108" w:type="dxa"/>
              <w:bottom w:w="0" w:type="dxa"/>
              <w:right w:w="108" w:type="dxa"/>
            </w:tcMar>
            <w:vAlign w:val="bottom"/>
            <w:hideMark/>
          </w:tcPr>
          <w:p w14:paraId="0A0EB1D6" w14:textId="77777777" w:rsidR="00CA4422" w:rsidRDefault="00CA4422">
            <w:pPr>
              <w:rPr>
                <w:color w:val="000000"/>
              </w:rPr>
            </w:pPr>
            <w:r>
              <w:rPr>
                <w:color w:val="000000"/>
              </w:rPr>
              <w:t> </w:t>
            </w:r>
          </w:p>
        </w:tc>
        <w:tc>
          <w:tcPr>
            <w:tcW w:w="3538" w:type="dxa"/>
            <w:tcBorders>
              <w:top w:val="nil"/>
              <w:left w:val="nil"/>
              <w:bottom w:val="nil"/>
              <w:right w:val="single" w:sz="8" w:space="0" w:color="FFFFFF"/>
            </w:tcBorders>
            <w:noWrap/>
            <w:tcMar>
              <w:top w:w="0" w:type="dxa"/>
              <w:left w:w="108" w:type="dxa"/>
              <w:bottom w:w="0" w:type="dxa"/>
              <w:right w:w="108" w:type="dxa"/>
            </w:tcMar>
            <w:vAlign w:val="bottom"/>
            <w:hideMark/>
          </w:tcPr>
          <w:p w14:paraId="70C919C8" w14:textId="77777777" w:rsidR="00CA4422" w:rsidRDefault="00CA4422">
            <w:pPr>
              <w:rPr>
                <w:color w:val="000000"/>
              </w:rPr>
            </w:pPr>
            <w:r>
              <w:rPr>
                <w:color w:val="000000"/>
              </w:rPr>
              <w:t> </w:t>
            </w:r>
          </w:p>
        </w:tc>
        <w:tc>
          <w:tcPr>
            <w:tcW w:w="1806" w:type="dxa"/>
            <w:tcBorders>
              <w:top w:val="nil"/>
              <w:left w:val="nil"/>
              <w:bottom w:val="nil"/>
              <w:right w:val="single" w:sz="8" w:space="0" w:color="FFFFFF"/>
            </w:tcBorders>
            <w:noWrap/>
            <w:tcMar>
              <w:top w:w="0" w:type="dxa"/>
              <w:left w:w="108" w:type="dxa"/>
              <w:bottom w:w="0" w:type="dxa"/>
              <w:right w:w="108" w:type="dxa"/>
            </w:tcMar>
            <w:vAlign w:val="bottom"/>
            <w:hideMark/>
          </w:tcPr>
          <w:p w14:paraId="6DEF12F4" w14:textId="77777777" w:rsidR="00CA4422" w:rsidRDefault="00CA4422">
            <w:pPr>
              <w:rPr>
                <w:color w:val="000000"/>
              </w:rPr>
            </w:pPr>
            <w:r>
              <w:rPr>
                <w:color w:val="000000"/>
              </w:rPr>
              <w:t>Encumbrance</w:t>
            </w:r>
          </w:p>
        </w:tc>
        <w:tc>
          <w:tcPr>
            <w:tcW w:w="1703" w:type="dxa"/>
            <w:tcBorders>
              <w:top w:val="nil"/>
              <w:left w:val="nil"/>
              <w:bottom w:val="nil"/>
              <w:right w:val="single" w:sz="8" w:space="0" w:color="FFFFFF"/>
            </w:tcBorders>
            <w:noWrap/>
            <w:tcMar>
              <w:top w:w="0" w:type="dxa"/>
              <w:left w:w="108" w:type="dxa"/>
              <w:bottom w:w="0" w:type="dxa"/>
              <w:right w:w="108" w:type="dxa"/>
            </w:tcMar>
            <w:vAlign w:val="bottom"/>
            <w:hideMark/>
          </w:tcPr>
          <w:p w14:paraId="07B6F9E1" w14:textId="77777777" w:rsidR="00CA4422" w:rsidRDefault="00CA4422">
            <w:pPr>
              <w:rPr>
                <w:color w:val="000000"/>
              </w:rPr>
            </w:pPr>
            <w:r>
              <w:rPr>
                <w:color w:val="000000"/>
              </w:rPr>
              <w:t>Expense</w:t>
            </w:r>
          </w:p>
        </w:tc>
        <w:tc>
          <w:tcPr>
            <w:tcW w:w="1442" w:type="dxa"/>
            <w:tcBorders>
              <w:top w:val="nil"/>
              <w:left w:val="nil"/>
              <w:bottom w:val="nil"/>
              <w:right w:val="single" w:sz="8" w:space="0" w:color="FFFFFF"/>
            </w:tcBorders>
            <w:noWrap/>
            <w:tcMar>
              <w:top w:w="0" w:type="dxa"/>
              <w:left w:w="108" w:type="dxa"/>
              <w:bottom w:w="0" w:type="dxa"/>
              <w:right w:w="108" w:type="dxa"/>
            </w:tcMar>
            <w:vAlign w:val="bottom"/>
            <w:hideMark/>
          </w:tcPr>
          <w:p w14:paraId="119CDB1F" w14:textId="77777777" w:rsidR="00CA4422" w:rsidRDefault="00CA4422">
            <w:pPr>
              <w:rPr>
                <w:color w:val="000000"/>
              </w:rPr>
            </w:pPr>
            <w:r>
              <w:rPr>
                <w:color w:val="000000"/>
              </w:rPr>
              <w:t>Total</w:t>
            </w:r>
          </w:p>
        </w:tc>
      </w:tr>
      <w:tr w:rsidR="00CA4422" w14:paraId="2F559C26" w14:textId="77777777" w:rsidTr="00CA4422">
        <w:trPr>
          <w:trHeight w:val="285"/>
        </w:trPr>
        <w:tc>
          <w:tcPr>
            <w:tcW w:w="1455"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CDE127F" w14:textId="77777777" w:rsidR="00CA4422" w:rsidRDefault="00CA4422">
            <w:pPr>
              <w:jc w:val="right"/>
              <w:rPr>
                <w:color w:val="000000"/>
              </w:rPr>
            </w:pPr>
            <w:r>
              <w:rPr>
                <w:color w:val="000000"/>
              </w:rPr>
              <w:t>1-Mar</w:t>
            </w:r>
          </w:p>
        </w:tc>
        <w:tc>
          <w:tcPr>
            <w:tcW w:w="3538"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3E7846E3" w14:textId="77777777" w:rsidR="00CA4422" w:rsidRDefault="00CA4422">
            <w:pPr>
              <w:rPr>
                <w:color w:val="000000"/>
              </w:rPr>
            </w:pPr>
            <w:r>
              <w:rPr>
                <w:color w:val="000000"/>
              </w:rPr>
              <w:t>Travel Request</w:t>
            </w:r>
          </w:p>
        </w:tc>
        <w:tc>
          <w:tcPr>
            <w:tcW w:w="1806"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27444783" w14:textId="77777777" w:rsidR="00CA4422" w:rsidRDefault="00CA4422">
            <w:pPr>
              <w:rPr>
                <w:color w:val="000000"/>
              </w:rPr>
            </w:pPr>
            <w:r>
              <w:rPr>
                <w:color w:val="000000"/>
              </w:rPr>
              <w:t xml:space="preserve">$              5,000 </w:t>
            </w:r>
          </w:p>
        </w:tc>
        <w:tc>
          <w:tcPr>
            <w:tcW w:w="1703"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0178264A" w14:textId="77777777" w:rsidR="00CA4422" w:rsidRDefault="00CA4422">
            <w:pPr>
              <w:rPr>
                <w:color w:val="000000"/>
              </w:rPr>
            </w:pPr>
            <w:r>
              <w:rPr>
                <w:color w:val="000000"/>
              </w:rPr>
              <w:t> </w:t>
            </w:r>
          </w:p>
        </w:tc>
        <w:tc>
          <w:tcPr>
            <w:tcW w:w="1442"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7961931C" w14:textId="77777777" w:rsidR="00CA4422" w:rsidRDefault="00CA4422">
            <w:pPr>
              <w:rPr>
                <w:color w:val="000000"/>
              </w:rPr>
            </w:pPr>
            <w:r>
              <w:rPr>
                <w:color w:val="000000"/>
              </w:rPr>
              <w:t xml:space="preserve">$         5,000 </w:t>
            </w:r>
          </w:p>
        </w:tc>
      </w:tr>
      <w:tr w:rsidR="00CA4422" w14:paraId="1CA2045E" w14:textId="77777777" w:rsidTr="00CA4422">
        <w:trPr>
          <w:trHeight w:val="285"/>
        </w:trPr>
        <w:tc>
          <w:tcPr>
            <w:tcW w:w="145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254304E" w14:textId="77777777" w:rsidR="00CA4422" w:rsidRDefault="00CA4422">
            <w:pPr>
              <w:jc w:val="right"/>
              <w:rPr>
                <w:color w:val="000000"/>
              </w:rPr>
            </w:pPr>
            <w:r>
              <w:rPr>
                <w:color w:val="000000"/>
              </w:rPr>
              <w:t>14-Mar</w:t>
            </w:r>
          </w:p>
        </w:tc>
        <w:tc>
          <w:tcPr>
            <w:tcW w:w="353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2CDD349" w14:textId="77777777" w:rsidR="00CA4422" w:rsidRDefault="00CA4422" w:rsidP="00CA4422">
            <w:pPr>
              <w:rPr>
                <w:color w:val="000000"/>
              </w:rPr>
            </w:pPr>
            <w:r>
              <w:rPr>
                <w:color w:val="000000"/>
              </w:rPr>
              <w:t>Reimburse Airfare</w:t>
            </w:r>
          </w:p>
        </w:tc>
        <w:tc>
          <w:tcPr>
            <w:tcW w:w="180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5D2F8524" w14:textId="77777777" w:rsidR="00CA4422" w:rsidRDefault="00CA4422">
            <w:pPr>
              <w:rPr>
                <w:color w:val="000000"/>
              </w:rPr>
            </w:pPr>
            <w:r>
              <w:rPr>
                <w:color w:val="000000"/>
              </w:rPr>
              <w:t> </w:t>
            </w:r>
          </w:p>
        </w:tc>
        <w:tc>
          <w:tcPr>
            <w:tcW w:w="170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3139CF5" w14:textId="77777777" w:rsidR="00CA4422" w:rsidRDefault="00CA4422">
            <w:pPr>
              <w:rPr>
                <w:color w:val="000000"/>
              </w:rPr>
            </w:pPr>
            <w:r>
              <w:rPr>
                <w:color w:val="000000"/>
              </w:rPr>
              <w:t xml:space="preserve">$              1,000 </w:t>
            </w:r>
          </w:p>
        </w:tc>
        <w:tc>
          <w:tcPr>
            <w:tcW w:w="1442"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279258B" w14:textId="77777777" w:rsidR="00CA4422" w:rsidRDefault="00CA4422">
            <w:pPr>
              <w:rPr>
                <w:color w:val="000000"/>
              </w:rPr>
            </w:pPr>
            <w:r>
              <w:rPr>
                <w:color w:val="000000"/>
              </w:rPr>
              <w:t xml:space="preserve"> $         1,000 </w:t>
            </w:r>
          </w:p>
        </w:tc>
      </w:tr>
      <w:tr w:rsidR="00CA4422" w14:paraId="41B218A1" w14:textId="77777777" w:rsidTr="00CA4422">
        <w:trPr>
          <w:trHeight w:val="285"/>
        </w:trPr>
        <w:tc>
          <w:tcPr>
            <w:tcW w:w="145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E8E3D7A" w14:textId="29C9D5D8" w:rsidR="00CA4422" w:rsidRDefault="00FB0D97">
            <w:pPr>
              <w:jc w:val="right"/>
              <w:rPr>
                <w:color w:val="000000"/>
              </w:rPr>
            </w:pPr>
            <w:r>
              <w:rPr>
                <w:color w:val="000000"/>
              </w:rPr>
              <w:t>28 - Apr</w:t>
            </w:r>
          </w:p>
        </w:tc>
        <w:tc>
          <w:tcPr>
            <w:tcW w:w="3538"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1D9350F" w14:textId="77777777" w:rsidR="00CA4422" w:rsidRDefault="00CA4422">
            <w:pPr>
              <w:rPr>
                <w:color w:val="000000"/>
              </w:rPr>
            </w:pPr>
            <w:r>
              <w:rPr>
                <w:color w:val="000000"/>
              </w:rPr>
              <w:t>Reimburse Rest of Trip</w:t>
            </w:r>
          </w:p>
        </w:tc>
        <w:tc>
          <w:tcPr>
            <w:tcW w:w="1806"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4D53BB9" w14:textId="77777777" w:rsidR="00CA4422" w:rsidRDefault="00CA4422">
            <w:pPr>
              <w:rPr>
                <w:color w:val="000000"/>
              </w:rPr>
            </w:pPr>
            <w:r>
              <w:rPr>
                <w:color w:val="000000"/>
              </w:rPr>
              <w:t>$          </w:t>
            </w:r>
            <w:proofErr w:type="gramStart"/>
            <w:r>
              <w:rPr>
                <w:color w:val="000000"/>
              </w:rPr>
              <w:t>   (</w:t>
            </w:r>
            <w:proofErr w:type="gramEnd"/>
            <w:r>
              <w:rPr>
                <w:color w:val="000000"/>
              </w:rPr>
              <w:t>5,000)</w:t>
            </w:r>
          </w:p>
        </w:tc>
        <w:tc>
          <w:tcPr>
            <w:tcW w:w="1703"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360CF53" w14:textId="77777777" w:rsidR="00CA4422" w:rsidRDefault="00CA4422">
            <w:pPr>
              <w:rPr>
                <w:color w:val="000000"/>
              </w:rPr>
            </w:pPr>
            <w:r>
              <w:rPr>
                <w:color w:val="000000"/>
              </w:rPr>
              <w:t xml:space="preserve">$              4,000 </w:t>
            </w:r>
          </w:p>
        </w:tc>
        <w:tc>
          <w:tcPr>
            <w:tcW w:w="1442"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3FE6694" w14:textId="77777777" w:rsidR="00CA4422" w:rsidRDefault="00CA4422">
            <w:pPr>
              <w:rPr>
                <w:color w:val="000000"/>
              </w:rPr>
            </w:pPr>
            <w:r>
              <w:rPr>
                <w:color w:val="000000"/>
              </w:rPr>
              <w:t> $    </w:t>
            </w:r>
            <w:proofErr w:type="gramStart"/>
            <w:r>
              <w:rPr>
                <w:color w:val="000000"/>
              </w:rPr>
              <w:t>   (</w:t>
            </w:r>
            <w:proofErr w:type="gramEnd"/>
            <w:r>
              <w:rPr>
                <w:color w:val="000000"/>
              </w:rPr>
              <w:t>1,000)</w:t>
            </w:r>
          </w:p>
        </w:tc>
      </w:tr>
      <w:tr w:rsidR="00CA4422" w14:paraId="46051506" w14:textId="77777777" w:rsidTr="00CA4422">
        <w:trPr>
          <w:trHeight w:val="285"/>
        </w:trPr>
        <w:tc>
          <w:tcPr>
            <w:tcW w:w="1455"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6867BBC4" w14:textId="77777777" w:rsidR="00CA4422" w:rsidRDefault="00CA4422">
            <w:pPr>
              <w:rPr>
                <w:color w:val="000000"/>
              </w:rPr>
            </w:pPr>
            <w:r>
              <w:rPr>
                <w:color w:val="000000"/>
              </w:rPr>
              <w:t> </w:t>
            </w:r>
          </w:p>
        </w:tc>
        <w:tc>
          <w:tcPr>
            <w:tcW w:w="3538"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E9B41E4" w14:textId="77777777" w:rsidR="00CA4422" w:rsidRDefault="00CA4422">
            <w:pPr>
              <w:jc w:val="right"/>
              <w:rPr>
                <w:b/>
                <w:bCs/>
                <w:color w:val="000000"/>
              </w:rPr>
            </w:pPr>
            <w:r>
              <w:rPr>
                <w:b/>
                <w:bCs/>
                <w:color w:val="000000"/>
              </w:rPr>
              <w:t>Total</w:t>
            </w:r>
          </w:p>
        </w:tc>
        <w:tc>
          <w:tcPr>
            <w:tcW w:w="1806"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53BB30D" w14:textId="77777777" w:rsidR="00CA4422" w:rsidRDefault="00CA4422">
            <w:pPr>
              <w:rPr>
                <w:color w:val="000000"/>
              </w:rPr>
            </w:pPr>
            <w:r>
              <w:rPr>
                <w:color w:val="000000"/>
              </w:rPr>
              <w:t xml:space="preserve">$                     -   </w:t>
            </w:r>
          </w:p>
        </w:tc>
        <w:tc>
          <w:tcPr>
            <w:tcW w:w="1703"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E50D0DD" w14:textId="77777777" w:rsidR="00CA4422" w:rsidRDefault="00CA4422">
            <w:pPr>
              <w:rPr>
                <w:color w:val="000000"/>
              </w:rPr>
            </w:pPr>
            <w:r>
              <w:rPr>
                <w:color w:val="000000"/>
              </w:rPr>
              <w:t xml:space="preserve"> $              5,000 </w:t>
            </w:r>
          </w:p>
        </w:tc>
        <w:tc>
          <w:tcPr>
            <w:tcW w:w="1442"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D6991A4" w14:textId="77777777" w:rsidR="00CA4422" w:rsidRDefault="00CA4422">
            <w:pPr>
              <w:rPr>
                <w:color w:val="000000"/>
              </w:rPr>
            </w:pPr>
            <w:r>
              <w:rPr>
                <w:color w:val="000000"/>
              </w:rPr>
              <w:t xml:space="preserve"> $         5,000 </w:t>
            </w:r>
          </w:p>
        </w:tc>
      </w:tr>
    </w:tbl>
    <w:p w14:paraId="4C0455DB" w14:textId="77777777" w:rsidR="00CA4422" w:rsidRDefault="00CA4422" w:rsidP="00CA4422"/>
    <w:p w14:paraId="5D5E81C2" w14:textId="77777777" w:rsidR="00CA4422" w:rsidRDefault="00CA4422" w:rsidP="00CA4422">
      <w:pPr>
        <w:rPr>
          <w:color w:val="1F3864"/>
        </w:rPr>
      </w:pPr>
      <w:r>
        <w:rPr>
          <w:color w:val="1F3864"/>
        </w:rPr>
        <w:t xml:space="preserve">The Financial System Support (FSS) team collaborated with </w:t>
      </w:r>
      <w:r w:rsidR="00E80364">
        <w:rPr>
          <w:color w:val="1F3864"/>
        </w:rPr>
        <w:t xml:space="preserve">Procurement, and System </w:t>
      </w:r>
      <w:r>
        <w:rPr>
          <w:color w:val="1F3864"/>
        </w:rPr>
        <w:t xml:space="preserve">IT to find a solution to this issue. We have developed a solution that does liquidate encumbrances once a payment is made, giving us </w:t>
      </w:r>
      <w:proofErr w:type="gramStart"/>
      <w:r>
        <w:rPr>
          <w:color w:val="1F3864"/>
        </w:rPr>
        <w:t>the functionality</w:t>
      </w:r>
      <w:proofErr w:type="gramEnd"/>
      <w:r>
        <w:rPr>
          <w:color w:val="1F3864"/>
        </w:rPr>
        <w:t xml:space="preserve"> we were looking for.</w:t>
      </w:r>
    </w:p>
    <w:p w14:paraId="0DA4C918" w14:textId="77777777" w:rsidR="00E80364" w:rsidRDefault="00E80364" w:rsidP="00CA4422">
      <w:pPr>
        <w:rPr>
          <w:color w:val="1F3864"/>
        </w:rPr>
      </w:pPr>
    </w:p>
    <w:tbl>
      <w:tblPr>
        <w:tblW w:w="9675" w:type="dxa"/>
        <w:tblInd w:w="606" w:type="dxa"/>
        <w:tblCellMar>
          <w:left w:w="0" w:type="dxa"/>
          <w:right w:w="0" w:type="dxa"/>
        </w:tblCellMar>
        <w:tblLook w:val="04A0" w:firstRow="1" w:lastRow="0" w:firstColumn="1" w:lastColumn="0" w:noHBand="0" w:noVBand="1"/>
      </w:tblPr>
      <w:tblGrid>
        <w:gridCol w:w="1423"/>
        <w:gridCol w:w="3631"/>
        <w:gridCol w:w="1609"/>
        <w:gridCol w:w="1665"/>
        <w:gridCol w:w="1347"/>
      </w:tblGrid>
      <w:tr w:rsidR="00CA4422" w14:paraId="32732CCD" w14:textId="77777777" w:rsidTr="00E80364">
        <w:trPr>
          <w:trHeight w:val="288"/>
        </w:trPr>
        <w:tc>
          <w:tcPr>
            <w:tcW w:w="9675" w:type="dxa"/>
            <w:gridSpan w:val="5"/>
            <w:tcBorders>
              <w:top w:val="single" w:sz="8" w:space="0" w:color="FFFFFF"/>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05C35A7D" w14:textId="77777777" w:rsidR="00CA4422" w:rsidRDefault="00CA4422">
            <w:pPr>
              <w:jc w:val="center"/>
              <w:rPr>
                <w:b/>
                <w:bCs/>
                <w:color w:val="000000"/>
              </w:rPr>
            </w:pPr>
            <w:r>
              <w:rPr>
                <w:b/>
                <w:bCs/>
                <w:color w:val="000000"/>
              </w:rPr>
              <w:t>PROPOSED STATE</w:t>
            </w:r>
          </w:p>
        </w:tc>
      </w:tr>
      <w:tr w:rsidR="00CA4422" w14:paraId="0F9C06FA" w14:textId="77777777" w:rsidTr="00E80364">
        <w:trPr>
          <w:trHeight w:val="288"/>
        </w:trPr>
        <w:tc>
          <w:tcPr>
            <w:tcW w:w="1423"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078A8194" w14:textId="77777777" w:rsidR="00CA4422" w:rsidRDefault="00CA4422">
            <w:pPr>
              <w:rPr>
                <w:color w:val="000000"/>
              </w:rPr>
            </w:pPr>
            <w:r>
              <w:rPr>
                <w:color w:val="000000"/>
              </w:rPr>
              <w:t>As of 14-Mar</w:t>
            </w:r>
          </w:p>
        </w:tc>
        <w:tc>
          <w:tcPr>
            <w:tcW w:w="363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799BAB8" w14:textId="77777777" w:rsidR="00CA4422" w:rsidRDefault="00CA4422">
            <w:pPr>
              <w:rPr>
                <w:b/>
                <w:bCs/>
                <w:color w:val="000000"/>
              </w:rPr>
            </w:pPr>
            <w:r>
              <w:rPr>
                <w:b/>
                <w:bCs/>
                <w:color w:val="000000"/>
              </w:rPr>
              <w:t xml:space="preserve">Fred's Trip </w:t>
            </w:r>
            <w:proofErr w:type="gramStart"/>
            <w:r>
              <w:rPr>
                <w:b/>
                <w:bCs/>
                <w:color w:val="000000"/>
              </w:rPr>
              <w:t>To</w:t>
            </w:r>
            <w:proofErr w:type="gramEnd"/>
            <w:r>
              <w:rPr>
                <w:b/>
                <w:bCs/>
                <w:color w:val="000000"/>
              </w:rPr>
              <w:t xml:space="preserve"> </w:t>
            </w:r>
            <w:r w:rsidR="00E80364">
              <w:rPr>
                <w:b/>
                <w:bCs/>
                <w:color w:val="000000"/>
              </w:rPr>
              <w:t xml:space="preserve">May </w:t>
            </w:r>
            <w:r>
              <w:rPr>
                <w:b/>
                <w:bCs/>
                <w:color w:val="000000"/>
              </w:rPr>
              <w:t>Conference ($5K)</w:t>
            </w:r>
          </w:p>
        </w:tc>
        <w:tc>
          <w:tcPr>
            <w:tcW w:w="1609"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F9D0847" w14:textId="77777777" w:rsidR="00CA4422" w:rsidRDefault="00CA4422">
            <w:pPr>
              <w:rPr>
                <w:color w:val="000000"/>
              </w:rPr>
            </w:pPr>
            <w:r>
              <w:rPr>
                <w:color w:val="000000"/>
              </w:rPr>
              <w:t> </w:t>
            </w:r>
          </w:p>
        </w:tc>
        <w:tc>
          <w:tcPr>
            <w:tcW w:w="1665"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65340B2" w14:textId="77777777" w:rsidR="00CA4422" w:rsidRDefault="00CA4422">
            <w:pPr>
              <w:rPr>
                <w:color w:val="000000"/>
              </w:rPr>
            </w:pPr>
            <w:r>
              <w:rPr>
                <w:color w:val="000000"/>
              </w:rPr>
              <w:t> </w:t>
            </w:r>
          </w:p>
        </w:tc>
        <w:tc>
          <w:tcPr>
            <w:tcW w:w="134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2E5A949" w14:textId="77777777" w:rsidR="00CA4422" w:rsidRDefault="00CA4422">
            <w:pPr>
              <w:rPr>
                <w:color w:val="000000"/>
              </w:rPr>
            </w:pPr>
            <w:r>
              <w:rPr>
                <w:color w:val="000000"/>
              </w:rPr>
              <w:t> </w:t>
            </w:r>
          </w:p>
        </w:tc>
      </w:tr>
      <w:tr w:rsidR="00CA4422" w14:paraId="65427575" w14:textId="77777777" w:rsidTr="00E80364">
        <w:trPr>
          <w:trHeight w:val="288"/>
        </w:trPr>
        <w:tc>
          <w:tcPr>
            <w:tcW w:w="1423"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6FC453CC" w14:textId="77777777" w:rsidR="00CA4422" w:rsidRDefault="00CA4422">
            <w:pPr>
              <w:rPr>
                <w:color w:val="000000"/>
              </w:rPr>
            </w:pPr>
            <w:r>
              <w:rPr>
                <w:color w:val="000000"/>
              </w:rPr>
              <w:t> </w:t>
            </w:r>
          </w:p>
        </w:tc>
        <w:tc>
          <w:tcPr>
            <w:tcW w:w="363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9CFB50A" w14:textId="77777777" w:rsidR="00CA4422" w:rsidRDefault="00CA4422">
            <w:pPr>
              <w:rPr>
                <w:color w:val="000000"/>
              </w:rPr>
            </w:pPr>
            <w:r>
              <w:rPr>
                <w:color w:val="000000"/>
              </w:rPr>
              <w:t> </w:t>
            </w:r>
            <w:r w:rsidR="00E80364">
              <w:rPr>
                <w:color w:val="000000"/>
              </w:rPr>
              <w:t>Fred seeks reimbursement</w:t>
            </w:r>
          </w:p>
        </w:tc>
        <w:tc>
          <w:tcPr>
            <w:tcW w:w="1609"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0612B42" w14:textId="77777777" w:rsidR="00CA4422" w:rsidRDefault="00CA4422">
            <w:pPr>
              <w:rPr>
                <w:color w:val="000000"/>
              </w:rPr>
            </w:pPr>
            <w:r>
              <w:rPr>
                <w:color w:val="000000"/>
              </w:rPr>
              <w:t> </w:t>
            </w:r>
          </w:p>
        </w:tc>
        <w:tc>
          <w:tcPr>
            <w:tcW w:w="1665"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AC548A8" w14:textId="77777777" w:rsidR="00CA4422" w:rsidRDefault="00CA4422">
            <w:pPr>
              <w:rPr>
                <w:color w:val="000000"/>
              </w:rPr>
            </w:pPr>
            <w:r>
              <w:rPr>
                <w:color w:val="000000"/>
              </w:rPr>
              <w:t> </w:t>
            </w:r>
          </w:p>
        </w:tc>
        <w:tc>
          <w:tcPr>
            <w:tcW w:w="134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D815262" w14:textId="77777777" w:rsidR="00CA4422" w:rsidRDefault="00CA4422">
            <w:pPr>
              <w:rPr>
                <w:color w:val="000000"/>
              </w:rPr>
            </w:pPr>
            <w:r>
              <w:rPr>
                <w:color w:val="000000"/>
              </w:rPr>
              <w:t> </w:t>
            </w:r>
          </w:p>
        </w:tc>
      </w:tr>
      <w:tr w:rsidR="00CA4422" w14:paraId="6806C720" w14:textId="77777777" w:rsidTr="00E80364">
        <w:trPr>
          <w:trHeight w:val="288"/>
        </w:trPr>
        <w:tc>
          <w:tcPr>
            <w:tcW w:w="1423" w:type="dxa"/>
            <w:tcBorders>
              <w:top w:val="nil"/>
              <w:left w:val="single" w:sz="8" w:space="0" w:color="FFFFFF"/>
              <w:bottom w:val="nil"/>
              <w:right w:val="single" w:sz="8" w:space="0" w:color="FFFFFF"/>
            </w:tcBorders>
            <w:noWrap/>
            <w:tcMar>
              <w:top w:w="0" w:type="dxa"/>
              <w:left w:w="108" w:type="dxa"/>
              <w:bottom w:w="0" w:type="dxa"/>
              <w:right w:w="108" w:type="dxa"/>
            </w:tcMar>
            <w:vAlign w:val="bottom"/>
            <w:hideMark/>
          </w:tcPr>
          <w:p w14:paraId="41A0ED15" w14:textId="77777777" w:rsidR="00CA4422" w:rsidRDefault="00CA4422">
            <w:pPr>
              <w:rPr>
                <w:color w:val="000000"/>
              </w:rPr>
            </w:pPr>
            <w:r>
              <w:rPr>
                <w:color w:val="000000"/>
              </w:rPr>
              <w:t> </w:t>
            </w:r>
          </w:p>
        </w:tc>
        <w:tc>
          <w:tcPr>
            <w:tcW w:w="3631" w:type="dxa"/>
            <w:tcBorders>
              <w:top w:val="nil"/>
              <w:left w:val="nil"/>
              <w:bottom w:val="nil"/>
              <w:right w:val="single" w:sz="8" w:space="0" w:color="FFFFFF"/>
            </w:tcBorders>
            <w:noWrap/>
            <w:tcMar>
              <w:top w:w="0" w:type="dxa"/>
              <w:left w:w="108" w:type="dxa"/>
              <w:bottom w:w="0" w:type="dxa"/>
              <w:right w:w="108" w:type="dxa"/>
            </w:tcMar>
            <w:vAlign w:val="bottom"/>
            <w:hideMark/>
          </w:tcPr>
          <w:p w14:paraId="55B427D4" w14:textId="77777777" w:rsidR="00CA4422" w:rsidRDefault="00CA4422">
            <w:pPr>
              <w:rPr>
                <w:color w:val="000000"/>
              </w:rPr>
            </w:pPr>
            <w:r>
              <w:rPr>
                <w:color w:val="000000"/>
              </w:rPr>
              <w:t> </w:t>
            </w:r>
          </w:p>
        </w:tc>
        <w:tc>
          <w:tcPr>
            <w:tcW w:w="1609" w:type="dxa"/>
            <w:tcBorders>
              <w:top w:val="nil"/>
              <w:left w:val="nil"/>
              <w:bottom w:val="nil"/>
              <w:right w:val="single" w:sz="8" w:space="0" w:color="FFFFFF"/>
            </w:tcBorders>
            <w:noWrap/>
            <w:tcMar>
              <w:top w:w="0" w:type="dxa"/>
              <w:left w:w="108" w:type="dxa"/>
              <w:bottom w:w="0" w:type="dxa"/>
              <w:right w:w="108" w:type="dxa"/>
            </w:tcMar>
            <w:vAlign w:val="bottom"/>
            <w:hideMark/>
          </w:tcPr>
          <w:p w14:paraId="7B68CAC0" w14:textId="77777777" w:rsidR="00CA4422" w:rsidRDefault="00CA4422">
            <w:pPr>
              <w:rPr>
                <w:b/>
                <w:bCs/>
                <w:color w:val="000000"/>
              </w:rPr>
            </w:pPr>
            <w:r>
              <w:rPr>
                <w:b/>
                <w:bCs/>
                <w:color w:val="000000"/>
              </w:rPr>
              <w:t>Encumbrance</w:t>
            </w:r>
          </w:p>
        </w:tc>
        <w:tc>
          <w:tcPr>
            <w:tcW w:w="1665" w:type="dxa"/>
            <w:tcBorders>
              <w:top w:val="nil"/>
              <w:left w:val="nil"/>
              <w:bottom w:val="nil"/>
              <w:right w:val="single" w:sz="8" w:space="0" w:color="FFFFFF"/>
            </w:tcBorders>
            <w:noWrap/>
            <w:tcMar>
              <w:top w:w="0" w:type="dxa"/>
              <w:left w:w="108" w:type="dxa"/>
              <w:bottom w:w="0" w:type="dxa"/>
              <w:right w:w="108" w:type="dxa"/>
            </w:tcMar>
            <w:vAlign w:val="bottom"/>
            <w:hideMark/>
          </w:tcPr>
          <w:p w14:paraId="7E3726AD" w14:textId="77777777" w:rsidR="00CA4422" w:rsidRDefault="00CA4422">
            <w:pPr>
              <w:rPr>
                <w:b/>
                <w:bCs/>
                <w:color w:val="000000"/>
              </w:rPr>
            </w:pPr>
            <w:r>
              <w:rPr>
                <w:b/>
                <w:bCs/>
                <w:color w:val="000000"/>
              </w:rPr>
              <w:t>Expense</w:t>
            </w:r>
          </w:p>
        </w:tc>
        <w:tc>
          <w:tcPr>
            <w:tcW w:w="1347" w:type="dxa"/>
            <w:tcBorders>
              <w:top w:val="nil"/>
              <w:left w:val="nil"/>
              <w:bottom w:val="nil"/>
              <w:right w:val="single" w:sz="8" w:space="0" w:color="FFFFFF"/>
            </w:tcBorders>
            <w:noWrap/>
            <w:tcMar>
              <w:top w:w="0" w:type="dxa"/>
              <w:left w:w="108" w:type="dxa"/>
              <w:bottom w:w="0" w:type="dxa"/>
              <w:right w:w="108" w:type="dxa"/>
            </w:tcMar>
            <w:vAlign w:val="bottom"/>
            <w:hideMark/>
          </w:tcPr>
          <w:p w14:paraId="24D3AFAA" w14:textId="77777777" w:rsidR="00CA4422" w:rsidRDefault="00CA4422">
            <w:pPr>
              <w:rPr>
                <w:b/>
                <w:bCs/>
                <w:color w:val="000000"/>
              </w:rPr>
            </w:pPr>
            <w:r>
              <w:rPr>
                <w:b/>
                <w:bCs/>
                <w:color w:val="000000"/>
              </w:rPr>
              <w:t>Total</w:t>
            </w:r>
          </w:p>
        </w:tc>
      </w:tr>
      <w:tr w:rsidR="00CA4422" w14:paraId="3B4D9C77" w14:textId="77777777" w:rsidTr="00E80364">
        <w:trPr>
          <w:trHeight w:val="288"/>
        </w:trPr>
        <w:tc>
          <w:tcPr>
            <w:tcW w:w="142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67120392" w14:textId="77777777" w:rsidR="00CA4422" w:rsidRDefault="00CA4422">
            <w:pPr>
              <w:jc w:val="right"/>
              <w:rPr>
                <w:color w:val="000000"/>
              </w:rPr>
            </w:pPr>
            <w:r>
              <w:rPr>
                <w:color w:val="000000"/>
              </w:rPr>
              <w:t>1-Mar</w:t>
            </w:r>
          </w:p>
        </w:tc>
        <w:tc>
          <w:tcPr>
            <w:tcW w:w="3631"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391FD5ED" w14:textId="77777777" w:rsidR="00CA4422" w:rsidRDefault="00CA4422">
            <w:pPr>
              <w:rPr>
                <w:color w:val="000000"/>
              </w:rPr>
            </w:pPr>
            <w:r>
              <w:rPr>
                <w:color w:val="000000"/>
              </w:rPr>
              <w:t>Travel Request</w:t>
            </w:r>
          </w:p>
        </w:tc>
        <w:tc>
          <w:tcPr>
            <w:tcW w:w="1609"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155EAF6E" w14:textId="77777777" w:rsidR="00CA4422" w:rsidRDefault="00CA4422">
            <w:pPr>
              <w:rPr>
                <w:color w:val="000000"/>
              </w:rPr>
            </w:pPr>
            <w:r>
              <w:rPr>
                <w:color w:val="000000"/>
              </w:rPr>
              <w:t xml:space="preserve">$              5,000 </w:t>
            </w:r>
          </w:p>
        </w:tc>
        <w:tc>
          <w:tcPr>
            <w:tcW w:w="1665"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6C7CC9A1" w14:textId="77777777" w:rsidR="00CA4422" w:rsidRDefault="00CA4422">
            <w:pPr>
              <w:rPr>
                <w:color w:val="000000"/>
              </w:rPr>
            </w:pPr>
            <w:r>
              <w:rPr>
                <w:color w:val="000000"/>
              </w:rPr>
              <w:t> </w:t>
            </w:r>
          </w:p>
        </w:tc>
        <w:tc>
          <w:tcPr>
            <w:tcW w:w="134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0A5007F3" w14:textId="77777777" w:rsidR="00CA4422" w:rsidRDefault="00CA4422">
            <w:pPr>
              <w:rPr>
                <w:color w:val="000000"/>
              </w:rPr>
            </w:pPr>
            <w:r>
              <w:rPr>
                <w:color w:val="000000"/>
              </w:rPr>
              <w:t xml:space="preserve">$        5,000 </w:t>
            </w:r>
          </w:p>
        </w:tc>
      </w:tr>
      <w:tr w:rsidR="00CA4422" w14:paraId="2E7F39C3" w14:textId="77777777" w:rsidTr="00E80364">
        <w:trPr>
          <w:trHeight w:val="288"/>
        </w:trPr>
        <w:tc>
          <w:tcPr>
            <w:tcW w:w="142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2B785AFF" w14:textId="77777777" w:rsidR="00CA4422" w:rsidRDefault="00CA4422">
            <w:pPr>
              <w:jc w:val="right"/>
              <w:rPr>
                <w:color w:val="000000"/>
              </w:rPr>
            </w:pPr>
            <w:r>
              <w:rPr>
                <w:color w:val="000000"/>
              </w:rPr>
              <w:t>14-Mar</w:t>
            </w:r>
          </w:p>
        </w:tc>
        <w:tc>
          <w:tcPr>
            <w:tcW w:w="363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347B357" w14:textId="77777777" w:rsidR="00CA4422" w:rsidRDefault="00CA4422">
            <w:pPr>
              <w:rPr>
                <w:color w:val="000000"/>
              </w:rPr>
            </w:pPr>
            <w:r>
              <w:rPr>
                <w:color w:val="000000"/>
              </w:rPr>
              <w:t>Reimburse Airfare</w:t>
            </w:r>
          </w:p>
        </w:tc>
        <w:tc>
          <w:tcPr>
            <w:tcW w:w="16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0B7EE1E" w14:textId="77777777" w:rsidR="00CA4422" w:rsidRDefault="00CA4422">
            <w:pPr>
              <w:rPr>
                <w:color w:val="000000"/>
              </w:rPr>
            </w:pPr>
            <w:r>
              <w:rPr>
                <w:color w:val="000000"/>
              </w:rPr>
              <w:t>$          </w:t>
            </w:r>
            <w:proofErr w:type="gramStart"/>
            <w:r>
              <w:rPr>
                <w:color w:val="000000"/>
              </w:rPr>
              <w:t>   (</w:t>
            </w:r>
            <w:proofErr w:type="gramEnd"/>
            <w:r>
              <w:rPr>
                <w:color w:val="000000"/>
              </w:rPr>
              <w:t>1,000)</w:t>
            </w:r>
          </w:p>
        </w:tc>
        <w:tc>
          <w:tcPr>
            <w:tcW w:w="1665"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B36C2C0" w14:textId="77777777" w:rsidR="00CA4422" w:rsidRDefault="00CA4422">
            <w:pPr>
              <w:rPr>
                <w:color w:val="000000"/>
              </w:rPr>
            </w:pPr>
            <w:r>
              <w:rPr>
                <w:color w:val="000000"/>
              </w:rPr>
              <w:t xml:space="preserve">$              1,000 </w:t>
            </w:r>
          </w:p>
        </w:tc>
        <w:tc>
          <w:tcPr>
            <w:tcW w:w="1347"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1EDA0F07" w14:textId="77777777" w:rsidR="00CA4422" w:rsidRDefault="00CA4422">
            <w:pPr>
              <w:rPr>
                <w:color w:val="000000"/>
              </w:rPr>
            </w:pPr>
            <w:r>
              <w:rPr>
                <w:color w:val="000000"/>
              </w:rPr>
              <w:t xml:space="preserve"> $              -   </w:t>
            </w:r>
          </w:p>
        </w:tc>
      </w:tr>
      <w:tr w:rsidR="00CA4422" w14:paraId="5297A1A2" w14:textId="77777777" w:rsidTr="00E80364">
        <w:trPr>
          <w:trHeight w:val="288"/>
        </w:trPr>
        <w:tc>
          <w:tcPr>
            <w:tcW w:w="1423"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61D7CCD9" w14:textId="77777777" w:rsidR="00CA4422" w:rsidRDefault="00CA4422">
            <w:pPr>
              <w:rPr>
                <w:color w:val="000000"/>
              </w:rPr>
            </w:pPr>
            <w:r>
              <w:rPr>
                <w:color w:val="000000"/>
              </w:rPr>
              <w:t> </w:t>
            </w:r>
          </w:p>
        </w:tc>
        <w:tc>
          <w:tcPr>
            <w:tcW w:w="363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EDA86F6" w14:textId="77777777" w:rsidR="00CA4422" w:rsidRDefault="00CA4422">
            <w:pPr>
              <w:rPr>
                <w:color w:val="000000"/>
              </w:rPr>
            </w:pPr>
            <w:r>
              <w:rPr>
                <w:color w:val="000000"/>
              </w:rPr>
              <w:t> </w:t>
            </w:r>
          </w:p>
        </w:tc>
        <w:tc>
          <w:tcPr>
            <w:tcW w:w="1609"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07854F3" w14:textId="77777777" w:rsidR="00CA4422" w:rsidRDefault="00CA4422">
            <w:pPr>
              <w:rPr>
                <w:color w:val="000000"/>
              </w:rPr>
            </w:pPr>
            <w:r>
              <w:rPr>
                <w:color w:val="000000"/>
              </w:rPr>
              <w:t xml:space="preserve">$              4,000 </w:t>
            </w:r>
          </w:p>
        </w:tc>
        <w:tc>
          <w:tcPr>
            <w:tcW w:w="1665"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35FAFFD" w14:textId="77777777" w:rsidR="00CA4422" w:rsidRDefault="00CA4422">
            <w:pPr>
              <w:rPr>
                <w:color w:val="000000"/>
              </w:rPr>
            </w:pPr>
            <w:r>
              <w:rPr>
                <w:color w:val="000000"/>
              </w:rPr>
              <w:t xml:space="preserve"> $              1,000 </w:t>
            </w:r>
          </w:p>
        </w:tc>
        <w:tc>
          <w:tcPr>
            <w:tcW w:w="134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8EF6237" w14:textId="77777777" w:rsidR="00CA4422" w:rsidRDefault="00CA4422">
            <w:pPr>
              <w:rPr>
                <w:color w:val="000000"/>
              </w:rPr>
            </w:pPr>
            <w:r>
              <w:rPr>
                <w:color w:val="000000"/>
              </w:rPr>
              <w:t> </w:t>
            </w:r>
            <w:r w:rsidRPr="00E80364">
              <w:rPr>
                <w:color w:val="000000"/>
                <w:highlight w:val="green"/>
              </w:rPr>
              <w:t>$        5,000</w:t>
            </w:r>
            <w:r>
              <w:rPr>
                <w:color w:val="000000"/>
              </w:rPr>
              <w:t xml:space="preserve"> </w:t>
            </w:r>
          </w:p>
        </w:tc>
      </w:tr>
      <w:tr w:rsidR="00CA4422" w14:paraId="5DB5E464" w14:textId="77777777" w:rsidTr="00E80364">
        <w:trPr>
          <w:trHeight w:val="288"/>
        </w:trPr>
        <w:tc>
          <w:tcPr>
            <w:tcW w:w="1423"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1E20B2E6" w14:textId="77777777" w:rsidR="00CA4422" w:rsidRDefault="00CA4422">
            <w:pPr>
              <w:rPr>
                <w:color w:val="000000"/>
              </w:rPr>
            </w:pPr>
            <w:r>
              <w:rPr>
                <w:color w:val="000000"/>
              </w:rPr>
              <w:t> </w:t>
            </w:r>
          </w:p>
        </w:tc>
        <w:tc>
          <w:tcPr>
            <w:tcW w:w="363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677BDC5F" w14:textId="77777777" w:rsidR="00CA4422" w:rsidRDefault="00CA4422">
            <w:pPr>
              <w:rPr>
                <w:color w:val="000000"/>
              </w:rPr>
            </w:pPr>
            <w:r>
              <w:rPr>
                <w:color w:val="000000"/>
              </w:rPr>
              <w:t> </w:t>
            </w:r>
          </w:p>
        </w:tc>
        <w:tc>
          <w:tcPr>
            <w:tcW w:w="1609"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5C218E8" w14:textId="77777777" w:rsidR="00CA4422" w:rsidRDefault="00CA4422">
            <w:pPr>
              <w:rPr>
                <w:color w:val="000000"/>
              </w:rPr>
            </w:pPr>
            <w:r>
              <w:rPr>
                <w:color w:val="000000"/>
              </w:rPr>
              <w:t> </w:t>
            </w:r>
          </w:p>
        </w:tc>
        <w:tc>
          <w:tcPr>
            <w:tcW w:w="1665"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2424170" w14:textId="77777777" w:rsidR="00CA4422" w:rsidRDefault="00CA4422">
            <w:pPr>
              <w:rPr>
                <w:color w:val="000000"/>
              </w:rPr>
            </w:pPr>
            <w:r>
              <w:rPr>
                <w:color w:val="000000"/>
              </w:rPr>
              <w:t> </w:t>
            </w:r>
          </w:p>
        </w:tc>
        <w:tc>
          <w:tcPr>
            <w:tcW w:w="134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2D558A0" w14:textId="77777777" w:rsidR="00CA4422" w:rsidRDefault="00CA4422">
            <w:pPr>
              <w:rPr>
                <w:color w:val="000000"/>
              </w:rPr>
            </w:pPr>
            <w:r>
              <w:rPr>
                <w:color w:val="000000"/>
              </w:rPr>
              <w:t> </w:t>
            </w:r>
          </w:p>
        </w:tc>
      </w:tr>
      <w:tr w:rsidR="00CA4422" w14:paraId="100C55B9" w14:textId="77777777" w:rsidTr="00E80364">
        <w:trPr>
          <w:trHeight w:val="288"/>
        </w:trPr>
        <w:tc>
          <w:tcPr>
            <w:tcW w:w="1423"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2607AA3E" w14:textId="77777777" w:rsidR="00CA4422" w:rsidRDefault="00CA4422">
            <w:pPr>
              <w:rPr>
                <w:color w:val="000000"/>
              </w:rPr>
            </w:pPr>
            <w:r>
              <w:rPr>
                <w:color w:val="000000"/>
              </w:rPr>
              <w:t>As of 1-June</w:t>
            </w:r>
          </w:p>
        </w:tc>
        <w:tc>
          <w:tcPr>
            <w:tcW w:w="363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F1AE52B" w14:textId="77777777" w:rsidR="00CA4422" w:rsidRDefault="00CA4422">
            <w:pPr>
              <w:rPr>
                <w:b/>
                <w:bCs/>
                <w:color w:val="000000"/>
              </w:rPr>
            </w:pPr>
            <w:r>
              <w:rPr>
                <w:b/>
                <w:bCs/>
                <w:color w:val="000000"/>
              </w:rPr>
              <w:t xml:space="preserve">Fred's Trip </w:t>
            </w:r>
            <w:proofErr w:type="gramStart"/>
            <w:r>
              <w:rPr>
                <w:b/>
                <w:bCs/>
                <w:color w:val="000000"/>
              </w:rPr>
              <w:t>To</w:t>
            </w:r>
            <w:proofErr w:type="gramEnd"/>
            <w:r>
              <w:rPr>
                <w:b/>
                <w:bCs/>
                <w:color w:val="000000"/>
              </w:rPr>
              <w:t xml:space="preserve"> Conference </w:t>
            </w:r>
            <w:r w:rsidR="00E80364">
              <w:rPr>
                <w:b/>
                <w:bCs/>
                <w:color w:val="000000"/>
              </w:rPr>
              <w:t xml:space="preserve">May </w:t>
            </w:r>
            <w:r>
              <w:rPr>
                <w:b/>
                <w:bCs/>
                <w:color w:val="000000"/>
              </w:rPr>
              <w:t>($5K)</w:t>
            </w:r>
          </w:p>
        </w:tc>
        <w:tc>
          <w:tcPr>
            <w:tcW w:w="1609"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5D65187" w14:textId="77777777" w:rsidR="00CA4422" w:rsidRDefault="00CA4422">
            <w:pPr>
              <w:rPr>
                <w:color w:val="000000"/>
              </w:rPr>
            </w:pPr>
            <w:r>
              <w:rPr>
                <w:color w:val="000000"/>
              </w:rPr>
              <w:t> </w:t>
            </w:r>
          </w:p>
        </w:tc>
        <w:tc>
          <w:tcPr>
            <w:tcW w:w="1665"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5A0276A4" w14:textId="77777777" w:rsidR="00CA4422" w:rsidRDefault="00CA4422">
            <w:pPr>
              <w:rPr>
                <w:color w:val="000000"/>
              </w:rPr>
            </w:pPr>
            <w:r>
              <w:rPr>
                <w:color w:val="000000"/>
              </w:rPr>
              <w:t> </w:t>
            </w:r>
          </w:p>
        </w:tc>
        <w:tc>
          <w:tcPr>
            <w:tcW w:w="134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B8E602D" w14:textId="77777777" w:rsidR="00CA4422" w:rsidRDefault="00CA4422">
            <w:pPr>
              <w:rPr>
                <w:color w:val="000000"/>
              </w:rPr>
            </w:pPr>
            <w:r>
              <w:rPr>
                <w:color w:val="000000"/>
              </w:rPr>
              <w:t> </w:t>
            </w:r>
          </w:p>
        </w:tc>
      </w:tr>
      <w:tr w:rsidR="00CA4422" w14:paraId="66587E08" w14:textId="77777777" w:rsidTr="00E80364">
        <w:trPr>
          <w:trHeight w:val="288"/>
        </w:trPr>
        <w:tc>
          <w:tcPr>
            <w:tcW w:w="1423"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44415699" w14:textId="77777777" w:rsidR="00CA4422" w:rsidRDefault="00CA4422">
            <w:pPr>
              <w:rPr>
                <w:color w:val="000000"/>
              </w:rPr>
            </w:pPr>
            <w:r>
              <w:rPr>
                <w:color w:val="000000"/>
              </w:rPr>
              <w:t> </w:t>
            </w:r>
          </w:p>
        </w:tc>
        <w:tc>
          <w:tcPr>
            <w:tcW w:w="363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9A414DC" w14:textId="77777777" w:rsidR="00CA4422" w:rsidRDefault="00CA4422">
            <w:pPr>
              <w:rPr>
                <w:color w:val="000000"/>
              </w:rPr>
            </w:pPr>
            <w:r>
              <w:rPr>
                <w:color w:val="000000"/>
              </w:rPr>
              <w:t> </w:t>
            </w:r>
            <w:r w:rsidR="00E80364">
              <w:rPr>
                <w:color w:val="000000"/>
              </w:rPr>
              <w:t>Fred’s Trip is complete</w:t>
            </w:r>
          </w:p>
        </w:tc>
        <w:tc>
          <w:tcPr>
            <w:tcW w:w="1609"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46C0F744" w14:textId="77777777" w:rsidR="00CA4422" w:rsidRDefault="00CA4422">
            <w:pPr>
              <w:rPr>
                <w:color w:val="000000"/>
              </w:rPr>
            </w:pPr>
            <w:r>
              <w:rPr>
                <w:color w:val="000000"/>
              </w:rPr>
              <w:t> </w:t>
            </w:r>
          </w:p>
        </w:tc>
        <w:tc>
          <w:tcPr>
            <w:tcW w:w="1665"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73DAC025" w14:textId="77777777" w:rsidR="00CA4422" w:rsidRDefault="00CA4422">
            <w:pPr>
              <w:rPr>
                <w:color w:val="000000"/>
              </w:rPr>
            </w:pPr>
            <w:r>
              <w:rPr>
                <w:color w:val="000000"/>
              </w:rPr>
              <w:t> </w:t>
            </w:r>
          </w:p>
        </w:tc>
        <w:tc>
          <w:tcPr>
            <w:tcW w:w="134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2A0A407B" w14:textId="77777777" w:rsidR="00CA4422" w:rsidRDefault="00CA4422">
            <w:pPr>
              <w:rPr>
                <w:color w:val="000000"/>
              </w:rPr>
            </w:pPr>
            <w:r>
              <w:rPr>
                <w:color w:val="000000"/>
              </w:rPr>
              <w:t> </w:t>
            </w:r>
          </w:p>
        </w:tc>
      </w:tr>
      <w:tr w:rsidR="00CA4422" w14:paraId="02F6836A" w14:textId="77777777" w:rsidTr="00E80364">
        <w:trPr>
          <w:trHeight w:val="288"/>
        </w:trPr>
        <w:tc>
          <w:tcPr>
            <w:tcW w:w="1423" w:type="dxa"/>
            <w:tcBorders>
              <w:top w:val="nil"/>
              <w:left w:val="single" w:sz="8" w:space="0" w:color="FFFFFF"/>
              <w:bottom w:val="nil"/>
              <w:right w:val="single" w:sz="8" w:space="0" w:color="FFFFFF"/>
            </w:tcBorders>
            <w:noWrap/>
            <w:tcMar>
              <w:top w:w="0" w:type="dxa"/>
              <w:left w:w="108" w:type="dxa"/>
              <w:bottom w:w="0" w:type="dxa"/>
              <w:right w:w="108" w:type="dxa"/>
            </w:tcMar>
            <w:vAlign w:val="bottom"/>
            <w:hideMark/>
          </w:tcPr>
          <w:p w14:paraId="6BE7E074" w14:textId="77777777" w:rsidR="00CA4422" w:rsidRDefault="00CA4422">
            <w:pPr>
              <w:rPr>
                <w:color w:val="000000"/>
              </w:rPr>
            </w:pPr>
            <w:r>
              <w:rPr>
                <w:color w:val="000000"/>
              </w:rPr>
              <w:t> </w:t>
            </w:r>
          </w:p>
        </w:tc>
        <w:tc>
          <w:tcPr>
            <w:tcW w:w="3631" w:type="dxa"/>
            <w:tcBorders>
              <w:top w:val="nil"/>
              <w:left w:val="nil"/>
              <w:bottom w:val="nil"/>
              <w:right w:val="single" w:sz="8" w:space="0" w:color="FFFFFF"/>
            </w:tcBorders>
            <w:noWrap/>
            <w:tcMar>
              <w:top w:w="0" w:type="dxa"/>
              <w:left w:w="108" w:type="dxa"/>
              <w:bottom w:w="0" w:type="dxa"/>
              <w:right w:w="108" w:type="dxa"/>
            </w:tcMar>
            <w:vAlign w:val="bottom"/>
            <w:hideMark/>
          </w:tcPr>
          <w:p w14:paraId="399AC365" w14:textId="77777777" w:rsidR="00CA4422" w:rsidRDefault="00CA4422">
            <w:pPr>
              <w:rPr>
                <w:color w:val="000000"/>
              </w:rPr>
            </w:pPr>
            <w:r>
              <w:rPr>
                <w:color w:val="000000"/>
              </w:rPr>
              <w:t> </w:t>
            </w:r>
          </w:p>
        </w:tc>
        <w:tc>
          <w:tcPr>
            <w:tcW w:w="1609" w:type="dxa"/>
            <w:tcBorders>
              <w:top w:val="nil"/>
              <w:left w:val="nil"/>
              <w:bottom w:val="nil"/>
              <w:right w:val="single" w:sz="8" w:space="0" w:color="FFFFFF"/>
            </w:tcBorders>
            <w:noWrap/>
            <w:tcMar>
              <w:top w:w="0" w:type="dxa"/>
              <w:left w:w="108" w:type="dxa"/>
              <w:bottom w:w="0" w:type="dxa"/>
              <w:right w:w="108" w:type="dxa"/>
            </w:tcMar>
            <w:vAlign w:val="bottom"/>
            <w:hideMark/>
          </w:tcPr>
          <w:p w14:paraId="0146B9E9" w14:textId="77777777" w:rsidR="00CA4422" w:rsidRDefault="00CA4422">
            <w:pPr>
              <w:rPr>
                <w:b/>
                <w:bCs/>
                <w:color w:val="000000"/>
              </w:rPr>
            </w:pPr>
            <w:r>
              <w:rPr>
                <w:b/>
                <w:bCs/>
                <w:color w:val="000000"/>
              </w:rPr>
              <w:t>Encumbrance</w:t>
            </w:r>
          </w:p>
        </w:tc>
        <w:tc>
          <w:tcPr>
            <w:tcW w:w="1665" w:type="dxa"/>
            <w:tcBorders>
              <w:top w:val="nil"/>
              <w:left w:val="nil"/>
              <w:bottom w:val="nil"/>
              <w:right w:val="single" w:sz="8" w:space="0" w:color="FFFFFF"/>
            </w:tcBorders>
            <w:noWrap/>
            <w:tcMar>
              <w:top w:w="0" w:type="dxa"/>
              <w:left w:w="108" w:type="dxa"/>
              <w:bottom w:w="0" w:type="dxa"/>
              <w:right w:w="108" w:type="dxa"/>
            </w:tcMar>
            <w:vAlign w:val="bottom"/>
            <w:hideMark/>
          </w:tcPr>
          <w:p w14:paraId="1156C650" w14:textId="77777777" w:rsidR="00CA4422" w:rsidRDefault="00CA4422">
            <w:pPr>
              <w:rPr>
                <w:b/>
                <w:bCs/>
                <w:color w:val="000000"/>
              </w:rPr>
            </w:pPr>
            <w:r>
              <w:rPr>
                <w:b/>
                <w:bCs/>
                <w:color w:val="000000"/>
              </w:rPr>
              <w:t>Expense</w:t>
            </w:r>
          </w:p>
        </w:tc>
        <w:tc>
          <w:tcPr>
            <w:tcW w:w="1347" w:type="dxa"/>
            <w:tcBorders>
              <w:top w:val="nil"/>
              <w:left w:val="nil"/>
              <w:bottom w:val="nil"/>
              <w:right w:val="single" w:sz="8" w:space="0" w:color="FFFFFF"/>
            </w:tcBorders>
            <w:noWrap/>
            <w:tcMar>
              <w:top w:w="0" w:type="dxa"/>
              <w:left w:w="108" w:type="dxa"/>
              <w:bottom w:w="0" w:type="dxa"/>
              <w:right w:w="108" w:type="dxa"/>
            </w:tcMar>
            <w:vAlign w:val="bottom"/>
            <w:hideMark/>
          </w:tcPr>
          <w:p w14:paraId="4902940D" w14:textId="77777777" w:rsidR="00CA4422" w:rsidRDefault="00CA4422">
            <w:pPr>
              <w:rPr>
                <w:b/>
                <w:bCs/>
                <w:color w:val="000000"/>
              </w:rPr>
            </w:pPr>
            <w:r>
              <w:rPr>
                <w:b/>
                <w:bCs/>
                <w:color w:val="000000"/>
              </w:rPr>
              <w:t>Total</w:t>
            </w:r>
          </w:p>
        </w:tc>
      </w:tr>
      <w:tr w:rsidR="00CA4422" w14:paraId="15C37800" w14:textId="77777777" w:rsidTr="00E80364">
        <w:trPr>
          <w:trHeight w:val="288"/>
        </w:trPr>
        <w:tc>
          <w:tcPr>
            <w:tcW w:w="142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461C3CA5" w14:textId="77777777" w:rsidR="00CA4422" w:rsidRDefault="00CA4422">
            <w:pPr>
              <w:jc w:val="right"/>
              <w:rPr>
                <w:color w:val="000000"/>
              </w:rPr>
            </w:pPr>
            <w:r>
              <w:rPr>
                <w:color w:val="000000"/>
              </w:rPr>
              <w:t>1-Mar</w:t>
            </w:r>
          </w:p>
        </w:tc>
        <w:tc>
          <w:tcPr>
            <w:tcW w:w="3631"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444F5631" w14:textId="77777777" w:rsidR="00CA4422" w:rsidRDefault="00CA4422">
            <w:pPr>
              <w:rPr>
                <w:color w:val="000000"/>
              </w:rPr>
            </w:pPr>
            <w:r>
              <w:rPr>
                <w:color w:val="000000"/>
              </w:rPr>
              <w:t>Travel Request</w:t>
            </w:r>
          </w:p>
        </w:tc>
        <w:tc>
          <w:tcPr>
            <w:tcW w:w="1609"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32AA74E3" w14:textId="77777777" w:rsidR="00CA4422" w:rsidRDefault="00CA4422">
            <w:pPr>
              <w:rPr>
                <w:color w:val="000000"/>
              </w:rPr>
            </w:pPr>
            <w:r>
              <w:rPr>
                <w:color w:val="000000"/>
              </w:rPr>
              <w:t xml:space="preserve">$              5,000 </w:t>
            </w:r>
          </w:p>
        </w:tc>
        <w:tc>
          <w:tcPr>
            <w:tcW w:w="1665"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5052EF32" w14:textId="77777777" w:rsidR="00CA4422" w:rsidRDefault="00CA4422">
            <w:pPr>
              <w:rPr>
                <w:color w:val="000000"/>
              </w:rPr>
            </w:pPr>
            <w:r>
              <w:rPr>
                <w:color w:val="000000"/>
              </w:rPr>
              <w:t> </w:t>
            </w:r>
          </w:p>
        </w:tc>
        <w:tc>
          <w:tcPr>
            <w:tcW w:w="1347"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14:paraId="18AF3CFD" w14:textId="77777777" w:rsidR="00CA4422" w:rsidRDefault="00CA4422">
            <w:pPr>
              <w:rPr>
                <w:color w:val="000000"/>
              </w:rPr>
            </w:pPr>
            <w:r>
              <w:rPr>
                <w:color w:val="000000"/>
              </w:rPr>
              <w:t xml:space="preserve">$        5,000 </w:t>
            </w:r>
          </w:p>
        </w:tc>
      </w:tr>
      <w:tr w:rsidR="00CA4422" w14:paraId="76CBE0C5" w14:textId="77777777" w:rsidTr="00E80364">
        <w:trPr>
          <w:trHeight w:val="288"/>
        </w:trPr>
        <w:tc>
          <w:tcPr>
            <w:tcW w:w="142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6DF536C" w14:textId="77777777" w:rsidR="00CA4422" w:rsidRDefault="00CA4422">
            <w:pPr>
              <w:jc w:val="right"/>
              <w:rPr>
                <w:color w:val="000000"/>
              </w:rPr>
            </w:pPr>
            <w:r>
              <w:rPr>
                <w:color w:val="000000"/>
              </w:rPr>
              <w:t>14-Mar</w:t>
            </w:r>
          </w:p>
        </w:tc>
        <w:tc>
          <w:tcPr>
            <w:tcW w:w="363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40900B49" w14:textId="77777777" w:rsidR="00CA4422" w:rsidRDefault="00CA4422">
            <w:pPr>
              <w:rPr>
                <w:color w:val="000000"/>
              </w:rPr>
            </w:pPr>
            <w:r>
              <w:rPr>
                <w:color w:val="000000"/>
              </w:rPr>
              <w:t>Reimburse Airfare</w:t>
            </w:r>
          </w:p>
        </w:tc>
        <w:tc>
          <w:tcPr>
            <w:tcW w:w="16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710DBA12" w14:textId="77777777" w:rsidR="00CA4422" w:rsidRDefault="00CA4422">
            <w:pPr>
              <w:rPr>
                <w:color w:val="000000"/>
              </w:rPr>
            </w:pPr>
            <w:r>
              <w:rPr>
                <w:color w:val="000000"/>
              </w:rPr>
              <w:t> </w:t>
            </w:r>
          </w:p>
        </w:tc>
        <w:tc>
          <w:tcPr>
            <w:tcW w:w="1665"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6A83A7A" w14:textId="77777777" w:rsidR="00CA4422" w:rsidRDefault="00CA4422">
            <w:pPr>
              <w:rPr>
                <w:color w:val="000000"/>
              </w:rPr>
            </w:pPr>
            <w:r>
              <w:rPr>
                <w:color w:val="000000"/>
              </w:rPr>
              <w:t xml:space="preserve">$              1,000 </w:t>
            </w:r>
          </w:p>
        </w:tc>
        <w:tc>
          <w:tcPr>
            <w:tcW w:w="1347"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ED8308F" w14:textId="77777777" w:rsidR="00CA4422" w:rsidRDefault="00CA4422">
            <w:pPr>
              <w:rPr>
                <w:color w:val="000000"/>
              </w:rPr>
            </w:pPr>
            <w:r>
              <w:rPr>
                <w:color w:val="000000"/>
              </w:rPr>
              <w:t xml:space="preserve"> $        1,000 </w:t>
            </w:r>
          </w:p>
        </w:tc>
      </w:tr>
      <w:tr w:rsidR="00CA4422" w14:paraId="53C20CA5" w14:textId="77777777" w:rsidTr="00E80364">
        <w:trPr>
          <w:trHeight w:val="288"/>
        </w:trPr>
        <w:tc>
          <w:tcPr>
            <w:tcW w:w="1423"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14:paraId="067AEB78" w14:textId="7DB45B34" w:rsidR="00CA4422" w:rsidRDefault="00FB0D97">
            <w:pPr>
              <w:jc w:val="right"/>
              <w:rPr>
                <w:color w:val="000000"/>
              </w:rPr>
            </w:pPr>
            <w:r>
              <w:rPr>
                <w:color w:val="000000"/>
              </w:rPr>
              <w:t>28- Apr</w:t>
            </w:r>
          </w:p>
        </w:tc>
        <w:tc>
          <w:tcPr>
            <w:tcW w:w="3631"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34A7FE7C" w14:textId="77777777" w:rsidR="00CA4422" w:rsidRDefault="00CA4422">
            <w:pPr>
              <w:rPr>
                <w:color w:val="000000"/>
              </w:rPr>
            </w:pPr>
            <w:r>
              <w:rPr>
                <w:color w:val="000000"/>
              </w:rPr>
              <w:t>Reimburse Rest of Trip</w:t>
            </w:r>
          </w:p>
        </w:tc>
        <w:tc>
          <w:tcPr>
            <w:tcW w:w="1609"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2BDAB51D" w14:textId="77777777" w:rsidR="00CA4422" w:rsidRDefault="00CA4422">
            <w:pPr>
              <w:rPr>
                <w:color w:val="000000"/>
              </w:rPr>
            </w:pPr>
            <w:r>
              <w:rPr>
                <w:color w:val="000000"/>
              </w:rPr>
              <w:t>$          </w:t>
            </w:r>
            <w:proofErr w:type="gramStart"/>
            <w:r>
              <w:rPr>
                <w:color w:val="000000"/>
              </w:rPr>
              <w:t>   (</w:t>
            </w:r>
            <w:proofErr w:type="gramEnd"/>
            <w:r>
              <w:rPr>
                <w:color w:val="000000"/>
              </w:rPr>
              <w:t>5,000)</w:t>
            </w:r>
          </w:p>
        </w:tc>
        <w:tc>
          <w:tcPr>
            <w:tcW w:w="1665"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0062D9C1" w14:textId="77777777" w:rsidR="00CA4422" w:rsidRDefault="00CA4422">
            <w:pPr>
              <w:rPr>
                <w:color w:val="000000"/>
              </w:rPr>
            </w:pPr>
            <w:r>
              <w:rPr>
                <w:color w:val="000000"/>
              </w:rPr>
              <w:t xml:space="preserve">$              4,000 </w:t>
            </w:r>
          </w:p>
        </w:tc>
        <w:tc>
          <w:tcPr>
            <w:tcW w:w="1347"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14:paraId="6B4867C6" w14:textId="77777777" w:rsidR="00CA4422" w:rsidRDefault="00CA4422">
            <w:pPr>
              <w:rPr>
                <w:color w:val="000000"/>
              </w:rPr>
            </w:pPr>
            <w:r>
              <w:rPr>
                <w:color w:val="000000"/>
              </w:rPr>
              <w:t> $   </w:t>
            </w:r>
            <w:proofErr w:type="gramStart"/>
            <w:r>
              <w:rPr>
                <w:color w:val="000000"/>
              </w:rPr>
              <w:t>   (</w:t>
            </w:r>
            <w:proofErr w:type="gramEnd"/>
            <w:r>
              <w:rPr>
                <w:color w:val="000000"/>
              </w:rPr>
              <w:t>1,000)</w:t>
            </w:r>
          </w:p>
        </w:tc>
      </w:tr>
      <w:tr w:rsidR="00CA4422" w14:paraId="6EFC45E2" w14:textId="77777777" w:rsidTr="00E80364">
        <w:trPr>
          <w:trHeight w:val="288"/>
        </w:trPr>
        <w:tc>
          <w:tcPr>
            <w:tcW w:w="1423" w:type="dxa"/>
            <w:tcBorders>
              <w:top w:val="nil"/>
              <w:left w:val="single" w:sz="8" w:space="0" w:color="FFFFFF"/>
              <w:bottom w:val="single" w:sz="8" w:space="0" w:color="FFFFFF"/>
              <w:right w:val="single" w:sz="8" w:space="0" w:color="FFFFFF"/>
            </w:tcBorders>
            <w:noWrap/>
            <w:tcMar>
              <w:top w:w="0" w:type="dxa"/>
              <w:left w:w="108" w:type="dxa"/>
              <w:bottom w:w="0" w:type="dxa"/>
              <w:right w:w="108" w:type="dxa"/>
            </w:tcMar>
            <w:vAlign w:val="bottom"/>
            <w:hideMark/>
          </w:tcPr>
          <w:p w14:paraId="566BE597" w14:textId="77777777" w:rsidR="00CA4422" w:rsidRDefault="00CA4422">
            <w:pPr>
              <w:rPr>
                <w:color w:val="000000"/>
              </w:rPr>
            </w:pPr>
            <w:r>
              <w:rPr>
                <w:color w:val="000000"/>
              </w:rPr>
              <w:t> </w:t>
            </w:r>
          </w:p>
        </w:tc>
        <w:tc>
          <w:tcPr>
            <w:tcW w:w="3631"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0453AEEC" w14:textId="77777777" w:rsidR="00CA4422" w:rsidRDefault="00CA4422">
            <w:pPr>
              <w:rPr>
                <w:color w:val="000000"/>
              </w:rPr>
            </w:pPr>
            <w:r>
              <w:rPr>
                <w:color w:val="000000"/>
              </w:rPr>
              <w:t> </w:t>
            </w:r>
          </w:p>
        </w:tc>
        <w:tc>
          <w:tcPr>
            <w:tcW w:w="1609"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96A37C7" w14:textId="77777777" w:rsidR="00CA4422" w:rsidRDefault="00CA4422">
            <w:pPr>
              <w:rPr>
                <w:color w:val="000000"/>
              </w:rPr>
            </w:pPr>
            <w:r>
              <w:rPr>
                <w:color w:val="000000"/>
              </w:rPr>
              <w:t xml:space="preserve">$                     -   </w:t>
            </w:r>
          </w:p>
        </w:tc>
        <w:tc>
          <w:tcPr>
            <w:tcW w:w="1665"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1AEA8EEF" w14:textId="77777777" w:rsidR="00CA4422" w:rsidRDefault="00CA4422">
            <w:pPr>
              <w:rPr>
                <w:color w:val="000000"/>
              </w:rPr>
            </w:pPr>
            <w:r>
              <w:rPr>
                <w:color w:val="000000"/>
              </w:rPr>
              <w:t xml:space="preserve"> $              5,000 </w:t>
            </w:r>
          </w:p>
        </w:tc>
        <w:tc>
          <w:tcPr>
            <w:tcW w:w="1347" w:type="dxa"/>
            <w:tcBorders>
              <w:top w:val="nil"/>
              <w:left w:val="nil"/>
              <w:bottom w:val="single" w:sz="8" w:space="0" w:color="FFFFFF"/>
              <w:right w:val="single" w:sz="8" w:space="0" w:color="FFFFFF"/>
            </w:tcBorders>
            <w:noWrap/>
            <w:tcMar>
              <w:top w:w="0" w:type="dxa"/>
              <w:left w:w="108" w:type="dxa"/>
              <w:bottom w:w="0" w:type="dxa"/>
              <w:right w:w="108" w:type="dxa"/>
            </w:tcMar>
            <w:vAlign w:val="bottom"/>
            <w:hideMark/>
          </w:tcPr>
          <w:p w14:paraId="337A1ECC" w14:textId="77777777" w:rsidR="00CA4422" w:rsidRDefault="00CA4422">
            <w:pPr>
              <w:rPr>
                <w:color w:val="000000"/>
              </w:rPr>
            </w:pPr>
            <w:r>
              <w:rPr>
                <w:color w:val="000000"/>
              </w:rPr>
              <w:t xml:space="preserve"> $        5,000 </w:t>
            </w:r>
          </w:p>
        </w:tc>
      </w:tr>
    </w:tbl>
    <w:p w14:paraId="5F11DDC5" w14:textId="77777777" w:rsidR="00CA4422" w:rsidRDefault="00CA4422" w:rsidP="00CA4422"/>
    <w:p w14:paraId="4B75B358" w14:textId="77777777" w:rsidR="00E80364" w:rsidRDefault="00E80364" w:rsidP="00CA4422">
      <w:pPr>
        <w:rPr>
          <w:color w:val="1F3864"/>
        </w:rPr>
      </w:pPr>
      <w:r>
        <w:rPr>
          <w:color w:val="1F3864"/>
        </w:rPr>
        <w:t>T</w:t>
      </w:r>
      <w:r w:rsidR="00CA4422">
        <w:rPr>
          <w:color w:val="1F3864"/>
        </w:rPr>
        <w:t>hrough testing, we have discovered that when the trip is booked on one chart string and the payment is made on a different chart string, the liquidation does not work correctly. IT has looked into this and is unable to remedy the situation without re-developing the Concur interfaces</w:t>
      </w:r>
      <w:r>
        <w:rPr>
          <w:color w:val="1F3864"/>
        </w:rPr>
        <w:t xml:space="preserve"> all together</w:t>
      </w:r>
      <w:r w:rsidR="00CA4422">
        <w:rPr>
          <w:color w:val="1F3864"/>
        </w:rPr>
        <w:t xml:space="preserve">, which is not currently feasible. </w:t>
      </w:r>
    </w:p>
    <w:p w14:paraId="7D6E1C91" w14:textId="77777777" w:rsidR="00E80364" w:rsidRDefault="00E80364" w:rsidP="00CA4422">
      <w:pPr>
        <w:rPr>
          <w:color w:val="1F3864"/>
        </w:rPr>
      </w:pPr>
    </w:p>
    <w:p w14:paraId="044AF292" w14:textId="77777777" w:rsidR="00CA4422" w:rsidRDefault="00E80364" w:rsidP="00CA4422">
      <w:pPr>
        <w:rPr>
          <w:color w:val="1F3864"/>
        </w:rPr>
      </w:pPr>
      <w:r>
        <w:rPr>
          <w:color w:val="1F3864"/>
        </w:rPr>
        <w:lastRenderedPageBreak/>
        <w:t>The issue we discovered was observed in FY22 in</w:t>
      </w:r>
      <w:r w:rsidR="00CA4422">
        <w:rPr>
          <w:color w:val="1F3864"/>
        </w:rPr>
        <w:t xml:space="preserve"> 10% </w:t>
      </w:r>
      <w:r>
        <w:rPr>
          <w:color w:val="1F3864"/>
        </w:rPr>
        <w:t xml:space="preserve">Concur transactions. This issue ONLY occurs when the chart string for the trip is changed between booking the trip and the voucher payment to the employee. This means that we can mitigate the issue all together if the trip is booked against the chart string it will be paid against. </w:t>
      </w:r>
      <w:proofErr w:type="gramStart"/>
      <w:r>
        <w:rPr>
          <w:color w:val="1F3864"/>
        </w:rPr>
        <w:t>Also</w:t>
      </w:r>
      <w:proofErr w:type="gramEnd"/>
      <w:r>
        <w:rPr>
          <w:color w:val="1F3864"/>
        </w:rPr>
        <w:t xml:space="preserve"> it is important to note that once the trip is complete the Concur to PeopleSoft interface releases ALL encumbrances and we have validated that this works as intended even if the chart string is changed.</w:t>
      </w:r>
    </w:p>
    <w:p w14:paraId="4A48834F" w14:textId="77777777" w:rsidR="00E80364" w:rsidRDefault="00E80364" w:rsidP="00CA4422">
      <w:pPr>
        <w:rPr>
          <w:color w:val="1F3864"/>
        </w:rPr>
      </w:pPr>
    </w:p>
    <w:p w14:paraId="5AE25759" w14:textId="77777777" w:rsidR="00E80364" w:rsidRDefault="00E80364" w:rsidP="00CA4422">
      <w:pPr>
        <w:rPr>
          <w:color w:val="1F3864"/>
        </w:rPr>
      </w:pPr>
    </w:p>
    <w:p w14:paraId="383DCF85" w14:textId="77777777" w:rsidR="00CA4422" w:rsidRDefault="00CA4422" w:rsidP="00CA4422">
      <w:pPr>
        <w:rPr>
          <w:color w:val="1F3864"/>
        </w:rPr>
      </w:pPr>
      <w:r>
        <w:rPr>
          <w:color w:val="1F3864"/>
        </w:rPr>
        <w:t xml:space="preserve">Overall, we believe that this is a better solution than what we have currently. </w:t>
      </w:r>
    </w:p>
    <w:p w14:paraId="364EE128" w14:textId="77777777" w:rsidR="00F74E54" w:rsidRDefault="00F74E54"/>
    <w:sectPr w:rsidR="00F74E54" w:rsidSect="00CA4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22"/>
    <w:rsid w:val="00CA4422"/>
    <w:rsid w:val="00CA5D33"/>
    <w:rsid w:val="00E80364"/>
    <w:rsid w:val="00F74160"/>
    <w:rsid w:val="00F74E54"/>
    <w:rsid w:val="00FB0D97"/>
    <w:rsid w:val="00FF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BA2A"/>
  <w15:chartTrackingRefBased/>
  <w15:docId w15:val="{60EC3442-DB51-46AF-AE88-B9005E70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4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5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A7F3F9F22B94D9F9A61113ADEC68C" ma:contentTypeVersion="14" ma:contentTypeDescription="Create a new document." ma:contentTypeScope="" ma:versionID="bec033ca1280ccebf24c9cb20c3c54f5">
  <xsd:schema xmlns:xsd="http://www.w3.org/2001/XMLSchema" xmlns:xs="http://www.w3.org/2001/XMLSchema" xmlns:p="http://schemas.microsoft.com/office/2006/metadata/properties" xmlns:ns3="1042b335-7331-45ff-be62-dc92563445f7" xmlns:ns4="1baea747-494c-4d14-bd83-8432d44eb602" targetNamespace="http://schemas.microsoft.com/office/2006/metadata/properties" ma:root="true" ma:fieldsID="389c7353137ac6d499e3d104347388c1" ns3:_="" ns4:_="">
    <xsd:import namespace="1042b335-7331-45ff-be62-dc92563445f7"/>
    <xsd:import namespace="1baea747-494c-4d14-bd83-8432d44eb6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2b335-7331-45ff-be62-dc9256344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aea747-494c-4d14-bd83-8432d44eb6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042b335-7331-45ff-be62-dc92563445f7" xsi:nil="true"/>
  </documentManagement>
</p:properties>
</file>

<file path=customXml/itemProps1.xml><?xml version="1.0" encoding="utf-8"?>
<ds:datastoreItem xmlns:ds="http://schemas.openxmlformats.org/officeDocument/2006/customXml" ds:itemID="{8895A041-5B98-40CF-8761-F72A6317F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2b335-7331-45ff-be62-dc92563445f7"/>
    <ds:schemaRef ds:uri="1baea747-494c-4d14-bd83-8432d44eb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8FECC-0CE6-4DDB-A187-600FE4D09FBE}">
  <ds:schemaRefs>
    <ds:schemaRef ds:uri="http://schemas.microsoft.com/sharepoint/v3/contenttype/forms"/>
  </ds:schemaRefs>
</ds:datastoreItem>
</file>

<file path=customXml/itemProps3.xml><?xml version="1.0" encoding="utf-8"?>
<ds:datastoreItem xmlns:ds="http://schemas.openxmlformats.org/officeDocument/2006/customXml" ds:itemID="{A9455CB0-69C2-48D9-A61E-C24921148C86}">
  <ds:schemaRefs>
    <ds:schemaRef ds:uri="1baea747-494c-4d14-bd83-8432d44eb602"/>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1042b335-7331-45ff-be62-dc92563445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2844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Jim</dc:creator>
  <cp:keywords/>
  <dc:description/>
  <cp:lastModifiedBy>Williams, Michele</cp:lastModifiedBy>
  <cp:revision>2</cp:revision>
  <dcterms:created xsi:type="dcterms:W3CDTF">2023-04-25T15:58:00Z</dcterms:created>
  <dcterms:modified xsi:type="dcterms:W3CDTF">2023-04-25T15:58:00Z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0x010100B08A7F3F9F22B94D9F9A61113ADEC68C</vt:lpwstr>
  </property>
</Properties>
</file>